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 xml:space="preserve">122bis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R1-2</w:t>
      </w:r>
      <w:r>
        <w:rPr>
          <w:rFonts w:hint="eastAsia"/>
          <w:b/>
          <w:sz w:val="24"/>
          <w:szCs w:val="22"/>
          <w:lang w:val="en-US" w:eastAsia="zh-CN"/>
        </w:rPr>
        <w:t>508177</w:t>
      </w:r>
      <w:bookmarkStart w:id="12" w:name="_GoBack"/>
      <w:bookmarkEnd w:id="12"/>
      <w:r>
        <w:rPr>
          <w:rFonts w:hint="eastAsia"/>
          <w:b/>
          <w:sz w:val="24"/>
          <w:szCs w:val="22"/>
          <w:lang w:eastAsia="ja-JP"/>
        </w:rPr>
        <w:t xml:space="preserve">                                                                        </w:t>
      </w:r>
    </w:p>
    <w:bookmarkEnd w:id="0"/>
    <w:p>
      <w:pPr>
        <w:pStyle w:val="119"/>
        <w:tabs>
          <w:tab w:val="right" w:pos="9639"/>
        </w:tabs>
        <w:spacing w:after="0"/>
        <w:rPr>
          <w:b/>
          <w:sz w:val="24"/>
          <w:szCs w:val="22"/>
          <w:lang w:val="en-US" w:eastAsia="zh-CN"/>
        </w:rPr>
      </w:pPr>
      <w:r>
        <w:rPr>
          <w:rFonts w:hint="eastAsia"/>
          <w:b/>
          <w:sz w:val="24"/>
          <w:szCs w:val="22"/>
          <w:lang w:val="en-US" w:eastAsia="zh-CN"/>
        </w:rPr>
        <w:t>Prague, Czech, October</w:t>
      </w:r>
      <w:r>
        <w:rPr>
          <w:rFonts w:hint="eastAsia"/>
          <w:b/>
          <w:sz w:val="24"/>
          <w:szCs w:val="22"/>
          <w:lang w:eastAsia="ja-JP"/>
        </w:rPr>
        <w:t xml:space="preserve"> </w:t>
      </w:r>
      <w:r>
        <w:rPr>
          <w:rFonts w:hint="eastAsia"/>
          <w:b/>
          <w:sz w:val="24"/>
          <w:szCs w:val="22"/>
          <w:lang w:val="en-US" w:eastAsia="zh-CN"/>
        </w:rPr>
        <w:t>13</w:t>
      </w:r>
      <w:r>
        <w:rPr>
          <w:rFonts w:hint="eastAsia"/>
          <w:b/>
          <w:sz w:val="24"/>
          <w:szCs w:val="22"/>
          <w:vertAlign w:val="superscript"/>
          <w:lang w:val="en-US" w:eastAsia="zh-CN"/>
        </w:rPr>
        <w:t>th</w:t>
      </w:r>
      <w:r>
        <w:rPr>
          <w:rFonts w:hint="eastAsia"/>
          <w:b/>
          <w:sz w:val="24"/>
          <w:szCs w:val="22"/>
          <w:lang w:eastAsia="ja-JP"/>
        </w:rPr>
        <w:t xml:space="preserve"> </w:t>
      </w:r>
      <w:r>
        <w:rPr>
          <w:b/>
          <w:sz w:val="24"/>
        </w:rPr>
        <w:t>–</w:t>
      </w:r>
      <w:r>
        <w:rPr>
          <w:rFonts w:hint="eastAsia"/>
          <w:b/>
          <w:sz w:val="24"/>
          <w:lang w:val="en-US" w:eastAsia="zh-CN"/>
        </w:rPr>
        <w:t xml:space="preserve"> 17</w:t>
      </w:r>
      <w:r>
        <w:rPr>
          <w:rFonts w:hint="eastAsia"/>
          <w:b/>
          <w:sz w:val="24"/>
          <w:szCs w:val="22"/>
          <w:vertAlign w:val="superscript"/>
          <w:lang w:val="en-US" w:eastAsia="zh-CN"/>
        </w:rPr>
        <w:t>th</w:t>
      </w:r>
      <w:r>
        <w:rPr>
          <w:rFonts w:hint="eastAsia"/>
          <w:b/>
          <w:sz w:val="24"/>
          <w:szCs w:val="22"/>
          <w:lang w:eastAsia="ja-JP"/>
        </w:rPr>
        <w:t>, 202</w:t>
      </w:r>
      <w:r>
        <w:rPr>
          <w:rFonts w:hint="eastAsia"/>
          <w:b/>
          <w:sz w:val="24"/>
          <w:szCs w:val="22"/>
          <w:lang w:val="en-US" w:eastAsia="zh-CN"/>
        </w:rPr>
        <w:t>5</w:t>
      </w:r>
    </w:p>
    <w:p>
      <w:pPr>
        <w:pStyle w:val="119"/>
        <w:tabs>
          <w:tab w:val="right" w:pos="9639"/>
        </w:tabs>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pPr>
              <w:pStyle w:val="119"/>
              <w:spacing w:after="0"/>
              <w:jc w:val="center"/>
            </w:pPr>
            <w:r>
              <w:rPr>
                <w:b/>
                <w:sz w:val="28"/>
              </w:rPr>
              <w:t>CR</w:t>
            </w:r>
          </w:p>
        </w:tc>
        <w:tc>
          <w:tcPr>
            <w:tcW w:w="1276" w:type="dxa"/>
            <w:shd w:val="pct30" w:color="FFFF00" w:fill="auto"/>
          </w:tcPr>
          <w:p>
            <w:pPr>
              <w:pStyle w:val="119"/>
              <w:spacing w:after="0"/>
            </w:pPr>
            <w:r>
              <w:fldChar w:fldCharType="begin"/>
            </w:r>
            <w:r>
              <w:instrText xml:space="preserve"> DOCPROPERTY  Cr#  \* MERGEFORMAT </w:instrText>
            </w:r>
            <w:r>
              <w:fldChar w:fldCharType="separate"/>
            </w:r>
            <w:r>
              <w:rPr>
                <w:b/>
                <w:sz w:val="28"/>
              </w:rPr>
              <w:t>Draft</w:t>
            </w:r>
            <w:r>
              <w:rPr>
                <w:b/>
                <w:sz w:val="28"/>
              </w:rPr>
              <w:fldChar w:fldCharType="end"/>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lang w:val="en-US" w:eastAsia="zh-CN"/>
              </w:rPr>
            </w:pPr>
            <w:r>
              <w:rPr>
                <w:rFonts w:hint="eastAsia"/>
                <w:b/>
                <w:lang w:val="en-US" w:eastAsia="zh-CN"/>
              </w:rPr>
              <w:t>-</w:t>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7</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8"/>
                <w:rFonts w:cs="Arial"/>
                <w:i/>
              </w:rPr>
              <w:t>http://www.3gpp.org/Change-Requests</w:t>
            </w:r>
            <w:r>
              <w:rPr>
                <w:rStyle w:val="7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lang w:val="en-US" w:eastAsia="zh-CN"/>
              </w:rPr>
            </w:pPr>
            <w:r>
              <w:rPr>
                <w:rFonts w:hint="eastAsia"/>
                <w:lang w:val="en-US" w:eastAsia="zh-CN"/>
              </w:rPr>
              <w:t>Draft CR on power scaling for STxMP in TS 38.213</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rPr>
                <w:rFonts w:hint="default"/>
                <w:lang w:val="en-US" w:eastAsia="zh-CN"/>
              </w:rPr>
            </w:pPr>
            <w:r>
              <w:fldChar w:fldCharType="begin"/>
            </w:r>
            <w:r>
              <w:instrText xml:space="preserve"> DOCPROPERTY  SourceIfWg  \* MERGEFORMAT </w:instrText>
            </w:r>
            <w:r>
              <w:fldChar w:fldCharType="separate"/>
            </w:r>
            <w:r>
              <w:t>ZTE</w:t>
            </w:r>
            <w:r>
              <w:fldChar w:fldCharType="end"/>
            </w:r>
            <w:r>
              <w:rPr>
                <w:rFonts w:hint="eastAsia"/>
                <w:lang w:val="en-US" w:eastAsia="zh-CN"/>
              </w:rPr>
              <w:t xml:space="preserve"> Corporation, Sanechips, Samsung, Qualcomm</w:t>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pPr>
            <w:r>
              <w:rPr>
                <w:rFonts w:hint="eastAsia"/>
                <w:lang w:val="en-US" w:eastAsia="zh-CN"/>
              </w:rPr>
              <w:t>R</w:t>
            </w:r>
            <w:r>
              <w:rPr>
                <w:lang w:val="en-US" w:eastAsia="zh-CN"/>
              </w:rPr>
              <w:t>AN</w:t>
            </w:r>
            <w:r>
              <w:rPr>
                <w:rFonts w:hint="eastAsia"/>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sz w:val="21"/>
                <w:lang w:val="en-US" w:eastAsia="zh-CN"/>
              </w:rPr>
              <w:t>NR_MIMO</w:t>
            </w:r>
            <w:r>
              <w:rPr>
                <w:rFonts w:hint="eastAsia"/>
                <w:sz w:val="21"/>
                <w:lang w:val="en-US" w:eastAsia="zh-CN"/>
              </w:rPr>
              <w:t>_evo_DL_UL_</w:t>
            </w:r>
            <w:r>
              <w:rPr>
                <w:sz w:val="21"/>
                <w:lang w:val="en-US" w:eastAsia="zh-CN"/>
              </w:rPr>
              <w:t>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10</w:t>
            </w:r>
            <w:r>
              <w:t>-</w:t>
            </w:r>
            <w:r>
              <w:fldChar w:fldCharType="end"/>
            </w:r>
            <w:r>
              <w:rPr>
                <w:rFonts w:hint="eastAsia"/>
                <w:lang w:val="en-US" w:eastAsia="zh-CN"/>
              </w:rPr>
              <w:t>03</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851" w:type="dxa"/>
            <w:shd w:val="pct30" w:color="FFFF00" w:fill="auto"/>
          </w:tcPr>
          <w:p>
            <w:pPr>
              <w:pStyle w:val="119"/>
              <w:spacing w:after="0"/>
              <w:ind w:left="100" w:right="-609"/>
              <w:rPr>
                <w:b/>
                <w:lang w:val="en-US" w:eastAsia="zh-CN"/>
              </w:rPr>
            </w:pPr>
            <w:r>
              <w:rPr>
                <w:b/>
                <w:lang w:val="en-US" w:eastAsia="zh-CN"/>
              </w:rPr>
              <w:t>F</w:t>
            </w:r>
          </w:p>
        </w:tc>
        <w:tc>
          <w:tcPr>
            <w:tcW w:w="3402"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8"/>
                <w:sz w:val="18"/>
              </w:rPr>
              <w:t>TR 21.900</w:t>
            </w:r>
            <w:r>
              <w:rPr>
                <w:rStyle w:val="78"/>
                <w:sz w:val="18"/>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1392" w:hRule="atLeast"/>
        </w:trPr>
        <w:tc>
          <w:tcPr>
            <w:tcW w:w="2694"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widowControl w:val="0"/>
              <w:adjustRightInd w:val="0"/>
              <w:snapToGrid w:val="0"/>
              <w:spacing w:after="0" w:line="240" w:lineRule="auto"/>
              <w:jc w:val="both"/>
              <w:rPr>
                <w:rFonts w:ascii="Arial" w:hAnsi="Arial" w:cs="Arial"/>
                <w:lang w:val="en-US" w:eastAsia="zh-CN"/>
              </w:rPr>
            </w:pPr>
            <w:r>
              <w:rPr>
                <w:rFonts w:hint="eastAsia" w:ascii="Arial" w:hAnsi="Arial" w:cs="Arial"/>
                <w:lang w:val="en-US" w:eastAsia="zh-CN"/>
              </w:rPr>
              <w:t>If a UE is confi</w:t>
            </w:r>
            <w:r>
              <w:rPr>
                <w:rFonts w:ascii="Arial" w:hAnsi="Arial" w:cs="Arial"/>
                <w:lang w:val="en-US" w:eastAsia="zh-CN"/>
              </w:rPr>
              <w:t xml:space="preserve">gured with </w:t>
            </w:r>
            <w:r>
              <w:rPr>
                <w:rFonts w:ascii="Arial" w:hAnsi="Arial" w:cs="Arial"/>
                <w:i/>
                <w:lang w:eastAsia="zh-CN"/>
              </w:rPr>
              <w:t>multipanelSchemeSDM</w:t>
            </w:r>
            <w:r>
              <w:rPr>
                <w:rFonts w:ascii="Arial" w:hAnsi="Arial" w:cs="Arial"/>
                <w:i/>
                <w:iCs/>
              </w:rPr>
              <w:t xml:space="preserve"> </w:t>
            </w:r>
            <w:r>
              <w:rPr>
                <w:rFonts w:ascii="Arial" w:hAnsi="Arial" w:cs="Arial"/>
                <w:iCs/>
              </w:rPr>
              <w:t>or</w:t>
            </w:r>
            <w:r>
              <w:rPr>
                <w:rFonts w:ascii="Arial" w:hAnsi="Arial" w:cs="Arial"/>
                <w:i/>
                <w:iCs/>
              </w:rPr>
              <w:t xml:space="preserve"> </w:t>
            </w:r>
            <w:r>
              <w:rPr>
                <w:rFonts w:ascii="Arial" w:hAnsi="Arial" w:cs="Arial"/>
                <w:i/>
                <w:lang w:eastAsia="zh-CN"/>
              </w:rPr>
              <w:t>multipanelSchemeSFN</w:t>
            </w:r>
            <w:r>
              <w:rPr>
                <w:rFonts w:ascii="Arial" w:hAnsi="Arial" w:cs="Arial"/>
                <w:lang w:eastAsia="zh-CN"/>
              </w:rPr>
              <w:t xml:space="preserve"> or</w:t>
            </w:r>
            <w:r>
              <w:rPr>
                <w:rFonts w:ascii="Arial" w:hAnsi="Arial" w:cs="Arial"/>
                <w:i/>
                <w:iCs/>
                <w:lang w:eastAsia="zh-CN"/>
              </w:rPr>
              <w:t xml:space="preserve"> sTx-2Panel</w:t>
            </w:r>
            <w:r>
              <w:rPr>
                <w:rFonts w:hint="eastAsia" w:ascii="Arial" w:hAnsi="Arial" w:cs="Arial"/>
                <w:lang w:val="en-US" w:eastAsia="zh-CN"/>
              </w:rPr>
              <w:t>,</w:t>
            </w:r>
            <w:r>
              <w:rPr>
                <w:rFonts w:ascii="Arial" w:hAnsi="Arial" w:cs="Arial"/>
                <w:lang w:val="en-US" w:eastAsia="zh-CN"/>
              </w:rPr>
              <w:t xml:space="preserve"> it has not yet been captured in current specification</w:t>
            </w:r>
            <w:r>
              <w:rPr>
                <w:rFonts w:hint="eastAsia" w:ascii="Arial" w:hAnsi="Arial" w:cs="Arial"/>
                <w:lang w:val="en-US" w:eastAsia="zh-CN"/>
              </w:rPr>
              <w:t xml:space="preserve"> on </w:t>
            </w:r>
            <w:r>
              <w:rPr>
                <w:rFonts w:ascii="Arial" w:hAnsi="Arial" w:cs="Arial"/>
                <w:lang w:val="en-US" w:eastAsia="zh-CN"/>
              </w:rPr>
              <w:t>how to scale the power of STxMP PUSCH transmission, i.e.</w:t>
            </w:r>
            <w:r>
              <w:rPr>
                <w:rFonts w:hint="eastAsia" w:ascii="Arial" w:hAnsi="Arial" w:cs="Arial"/>
                <w:lang w:val="en-US" w:eastAsia="zh-CN"/>
              </w:rPr>
              <w:t>,</w:t>
            </w:r>
            <w:r>
              <w:rPr>
                <w:rFonts w:ascii="Arial" w:hAnsi="Arial" w:cs="Arial"/>
                <w:lang w:val="en-US" w:eastAsia="zh-CN"/>
              </w:rPr>
              <w:t xml:space="preserve"> a</w:t>
            </w:r>
            <w:r>
              <w:rPr>
                <w:rFonts w:ascii="Arial" w:hAnsi="Arial" w:eastAsia="宋体" w:cs="Arial"/>
                <w:lang w:eastAsia="zh-CN"/>
              </w:rPr>
              <w:t xml:space="preserve"> linear value </w:t>
            </w:r>
            <m:oMath>
              <m:sSub>
                <m:sSubPr>
                  <m:ctrlPr>
                    <w:rPr>
                      <w:rFonts w:ascii="Cambria Math" w:hAnsi="Cambria Math" w:cs="Arial"/>
                      <w:iCs/>
                    </w:rPr>
                  </m:ctrlPr>
                </m:sSubPr>
                <m:e>
                  <m:acc>
                    <m:accPr>
                      <m:ctrlPr>
                        <w:rPr>
                          <w:rFonts w:ascii="Cambria Math" w:hAnsi="Cambria Math" w:cs="Arial"/>
                          <w:iCs/>
                        </w:rPr>
                      </m:ctrlPr>
                    </m:accPr>
                    <m:e>
                      <m:r>
                        <m:rPr/>
                        <w:rPr>
                          <w:rFonts w:ascii="Cambria Math" w:hAnsi="Cambria Math" w:cs="Arial"/>
                        </w:rPr>
                        <m:t>P</m:t>
                      </m:r>
                      <m:ctrlPr>
                        <w:rPr>
                          <w:rFonts w:ascii="Cambria Math" w:hAnsi="Cambria Math" w:cs="Arial"/>
                          <w:iCs/>
                        </w:rPr>
                      </m:ctrlPr>
                    </m:e>
                  </m:acc>
                  <m:ctrlPr>
                    <w:rPr>
                      <w:rFonts w:ascii="Cambria Math" w:hAnsi="Cambria Math" w:cs="Arial"/>
                      <w:iCs/>
                    </w:rPr>
                  </m:ctrlPr>
                </m:e>
                <m:sub>
                  <m:r>
                    <m:rPr>
                      <m:nor/>
                      <m:sty m:val="p"/>
                    </m:rPr>
                    <w:rPr>
                      <w:rFonts w:ascii="Cambria Math" w:hAnsi="Cambria Math" w:cs="Arial"/>
                      <w:b w:val="0"/>
                      <w:i w:val="0"/>
                      <w:iCs/>
                    </w:rPr>
                    <m:t>PUSCH</m:t>
                  </m:r>
                  <m:r>
                    <m:rPr>
                      <m:sty m:val="p"/>
                    </m:rPr>
                    <w:rPr>
                      <w:rFonts w:ascii="Cambria Math" w:hAnsi="Cambria Math" w:cs="Arial"/>
                    </w:rPr>
                    <m:t>,</m:t>
                  </m:r>
                  <m:r>
                    <m:rPr/>
                    <w:rPr>
                      <w:rFonts w:ascii="Cambria Math" w:hAnsi="Cambria Math" w:cs="Arial"/>
                    </w:rPr>
                    <m:t>b</m:t>
                  </m:r>
                  <m:r>
                    <m:rPr>
                      <m:sty m:val="p"/>
                    </m:rPr>
                    <w:rPr>
                      <w:rFonts w:ascii="Cambria Math" w:hAnsi="Cambria Math" w:cs="Arial"/>
                    </w:rPr>
                    <m:t>,</m:t>
                  </m:r>
                  <m:r>
                    <m:rPr/>
                    <w:rPr>
                      <w:rFonts w:ascii="Cambria Math" w:hAnsi="Cambria Math" w:cs="Arial"/>
                    </w:rPr>
                    <m:t>f</m:t>
                  </m:r>
                  <m:r>
                    <m:rPr>
                      <m:sty m:val="p"/>
                    </m:rPr>
                    <w:rPr>
                      <w:rFonts w:ascii="Cambria Math" w:hAnsi="Cambria Math" w:cs="Arial"/>
                    </w:rPr>
                    <m:t>,</m:t>
                  </m:r>
                  <m:r>
                    <m:rPr/>
                    <w:rPr>
                      <w:rFonts w:ascii="Cambria Math" w:hAnsi="Cambria Math" w:cs="Arial"/>
                    </w:rPr>
                    <m:t>c</m:t>
                  </m:r>
                  <m:r>
                    <m:rPr/>
                    <w:rPr>
                      <w:rFonts w:ascii="Cambria Math" w:hAnsi="Cambria Math" w:cs="Arial"/>
                      <w:lang w:val="en-US" w:eastAsia="zh-CN"/>
                    </w:rPr>
                    <m:t>, k</m:t>
                  </m:r>
                  <m:ctrlPr>
                    <w:rPr>
                      <w:rFonts w:ascii="Cambria Math" w:hAnsi="Cambria Math" w:cs="Arial"/>
                      <w:iCs/>
                    </w:rPr>
                  </m:ctrlPr>
                </m:sub>
              </m:sSub>
              <m:r>
                <m:rPr>
                  <m:sty m:val="p"/>
                </m:rPr>
                <w:rPr>
                  <w:rFonts w:ascii="Cambria Math" w:hAnsi="Cambria Math" w:cs="Arial"/>
                </w:rPr>
                <m:t>(</m:t>
              </m:r>
              <m:r>
                <m:rPr/>
                <w:rPr>
                  <w:rFonts w:ascii="Cambria Math" w:hAnsi="Cambria Math" w:cs="Arial"/>
                </w:rPr>
                <m:t>i</m:t>
              </m:r>
              <m:r>
                <m:rPr>
                  <m:sty m:val="p"/>
                </m:rPr>
                <w:rPr>
                  <w:rFonts w:ascii="Cambria Math" w:hAnsi="Cambria Math" w:cs="Arial"/>
                </w:rPr>
                <m:t>,</m:t>
              </m:r>
              <m:r>
                <m:rPr/>
                <w:rPr>
                  <w:rFonts w:ascii="Cambria Math" w:hAnsi="Cambria Math" w:cs="Arial"/>
                </w:rPr>
                <m:t>j</m:t>
              </m:r>
              <m:r>
                <m:rPr>
                  <m:sty m:val="p"/>
                </m:rPr>
                <w:rPr>
                  <w:rFonts w:ascii="Cambria Math" w:hAnsi="Cambria Math" w:cs="Arial"/>
                </w:rPr>
                <m:t>,</m:t>
              </m:r>
              <m:sSub>
                <m:sSubPr>
                  <m:ctrlPr>
                    <w:rPr>
                      <w:rFonts w:ascii="Cambria Math" w:hAnsi="Cambria Math" w:cs="Arial"/>
                      <w:iCs/>
                    </w:rPr>
                  </m:ctrlPr>
                </m:sSubPr>
                <m:e>
                  <m:r>
                    <m:rPr/>
                    <w:rPr>
                      <w:rFonts w:ascii="Cambria Math" w:hAnsi="Cambria Math" w:cs="Arial"/>
                    </w:rPr>
                    <m:t>q</m:t>
                  </m:r>
                  <m:ctrlPr>
                    <w:rPr>
                      <w:rFonts w:ascii="Cambria Math" w:hAnsi="Cambria Math" w:cs="Arial"/>
                      <w:iCs/>
                    </w:rPr>
                  </m:ctrlPr>
                </m:e>
                <m:sub>
                  <m:r>
                    <m:rPr/>
                    <w:rPr>
                      <w:rFonts w:ascii="Cambria Math" w:hAnsi="Cambria Math" w:cs="Arial"/>
                    </w:rPr>
                    <m:t>d</m:t>
                  </m:r>
                  <m:ctrlPr>
                    <w:rPr>
                      <w:rFonts w:ascii="Cambria Math" w:hAnsi="Cambria Math" w:cs="Arial"/>
                      <w:iCs/>
                    </w:rPr>
                  </m:ctrlPr>
                </m:sub>
              </m:sSub>
              <m:r>
                <m:rPr>
                  <m:sty m:val="p"/>
                </m:rPr>
                <w:rPr>
                  <w:rFonts w:ascii="Cambria Math" w:hAnsi="Cambria Math" w:cs="Arial"/>
                </w:rPr>
                <m:t>,</m:t>
              </m:r>
              <m:r>
                <m:rPr/>
                <w:rPr>
                  <w:rFonts w:ascii="Cambria Math" w:hAnsi="Cambria Math" w:cs="Arial"/>
                </w:rPr>
                <m:t>l</m:t>
              </m:r>
              <m:r>
                <m:rPr>
                  <m:sty m:val="p"/>
                </m:rPr>
                <w:rPr>
                  <w:rFonts w:ascii="Cambria Math" w:hAnsi="Cambria Math" w:cs="Arial"/>
                </w:rPr>
                <m:t>)</m:t>
              </m:r>
            </m:oMath>
            <w:r>
              <w:rPr>
                <w:rFonts w:ascii="Arial" w:hAnsi="Arial" w:eastAsia="宋体" w:cs="Arial"/>
                <w:iCs/>
              </w:rPr>
              <w:t xml:space="preserve"> of the </w:t>
            </w:r>
            <w:r>
              <w:rPr>
                <w:rFonts w:ascii="Arial" w:hAnsi="Arial" w:eastAsia="宋体" w:cs="Arial"/>
                <w:lang w:eastAsia="zh-CN"/>
              </w:rPr>
              <w:t xml:space="preserve">transmit power </w:t>
            </w:r>
            <m:oMath>
              <m:sSub>
                <m:sSubPr>
                  <m:ctrlPr>
                    <w:rPr>
                      <w:rFonts w:ascii="Cambria Math" w:hAnsi="Cambria Math" w:cs="Arial"/>
                      <w:iCs/>
                    </w:rPr>
                  </m:ctrlPr>
                </m:sSubPr>
                <m:e>
                  <m:r>
                    <m:rPr/>
                    <w:rPr>
                      <w:rFonts w:ascii="Cambria Math" w:hAnsi="Cambria Math" w:cs="Arial"/>
                    </w:rPr>
                    <m:t>P</m:t>
                  </m:r>
                  <m:ctrlPr>
                    <w:rPr>
                      <w:rFonts w:ascii="Cambria Math" w:hAnsi="Cambria Math" w:cs="Arial"/>
                      <w:iCs/>
                    </w:rPr>
                  </m:ctrlPr>
                </m:e>
                <m:sub>
                  <m:r>
                    <m:rPr>
                      <m:nor/>
                      <m:sty m:val="p"/>
                    </m:rPr>
                    <w:rPr>
                      <w:rFonts w:ascii="Cambria Math" w:hAnsi="Cambria Math" w:cs="Arial"/>
                      <w:b w:val="0"/>
                      <w:i w:val="0"/>
                      <w:iCs/>
                    </w:rPr>
                    <m:t>PUSCH</m:t>
                  </m:r>
                  <m:r>
                    <m:rPr>
                      <m:sty m:val="p"/>
                    </m:rPr>
                    <w:rPr>
                      <w:rFonts w:ascii="Cambria Math" w:hAnsi="Cambria Math" w:cs="Arial"/>
                    </w:rPr>
                    <m:t>,</m:t>
                  </m:r>
                  <m:r>
                    <m:rPr/>
                    <w:rPr>
                      <w:rFonts w:ascii="Cambria Math" w:hAnsi="Cambria Math" w:cs="Arial"/>
                    </w:rPr>
                    <m:t>b</m:t>
                  </m:r>
                  <m:r>
                    <m:rPr>
                      <m:sty m:val="p"/>
                    </m:rPr>
                    <w:rPr>
                      <w:rFonts w:ascii="Cambria Math" w:hAnsi="Cambria Math" w:cs="Arial"/>
                    </w:rPr>
                    <m:t>,</m:t>
                  </m:r>
                  <m:r>
                    <m:rPr/>
                    <w:rPr>
                      <w:rFonts w:ascii="Cambria Math" w:hAnsi="Cambria Math" w:cs="Arial"/>
                    </w:rPr>
                    <m:t>f</m:t>
                  </m:r>
                  <m:r>
                    <m:rPr>
                      <m:sty m:val="p"/>
                    </m:rPr>
                    <w:rPr>
                      <w:rFonts w:ascii="Cambria Math" w:hAnsi="Cambria Math" w:cs="Arial"/>
                    </w:rPr>
                    <m:t>,</m:t>
                  </m:r>
                  <m:r>
                    <m:rPr/>
                    <w:rPr>
                      <w:rFonts w:ascii="Cambria Math" w:hAnsi="Cambria Math" w:cs="Arial"/>
                    </w:rPr>
                    <m:t>c</m:t>
                  </m:r>
                  <m:r>
                    <m:rPr/>
                    <w:rPr>
                      <w:rFonts w:ascii="Cambria Math" w:hAnsi="Cambria Math" w:cs="Arial"/>
                      <w:lang w:val="en-US" w:eastAsia="zh-CN"/>
                    </w:rPr>
                    <m:t>, k</m:t>
                  </m:r>
                  <m:ctrlPr>
                    <w:rPr>
                      <w:rFonts w:ascii="Cambria Math" w:hAnsi="Cambria Math" w:cs="Arial"/>
                      <w:iCs/>
                    </w:rPr>
                  </m:ctrlPr>
                </m:sub>
              </m:sSub>
              <m:r>
                <m:rPr>
                  <m:sty m:val="p"/>
                </m:rPr>
                <w:rPr>
                  <w:rFonts w:ascii="Cambria Math" w:hAnsi="Cambria Math" w:cs="Arial"/>
                </w:rPr>
                <m:t>(</m:t>
              </m:r>
              <m:r>
                <m:rPr/>
                <w:rPr>
                  <w:rFonts w:ascii="Cambria Math" w:hAnsi="Cambria Math" w:cs="Arial"/>
                </w:rPr>
                <m:t>i</m:t>
              </m:r>
              <m:r>
                <m:rPr>
                  <m:sty m:val="p"/>
                </m:rPr>
                <w:rPr>
                  <w:rFonts w:ascii="Cambria Math" w:hAnsi="Cambria Math" w:cs="Arial"/>
                </w:rPr>
                <m:t>,</m:t>
              </m:r>
              <m:r>
                <m:rPr/>
                <w:rPr>
                  <w:rFonts w:ascii="Cambria Math" w:hAnsi="Cambria Math" w:cs="Arial"/>
                </w:rPr>
                <m:t>j</m:t>
              </m:r>
              <m:r>
                <m:rPr>
                  <m:sty m:val="p"/>
                </m:rPr>
                <w:rPr>
                  <w:rFonts w:ascii="Cambria Math" w:hAnsi="Cambria Math" w:cs="Arial"/>
                </w:rPr>
                <m:t>,</m:t>
              </m:r>
              <m:sSub>
                <m:sSubPr>
                  <m:ctrlPr>
                    <w:rPr>
                      <w:rFonts w:ascii="Cambria Math" w:hAnsi="Cambria Math" w:cs="Arial"/>
                      <w:iCs/>
                    </w:rPr>
                  </m:ctrlPr>
                </m:sSubPr>
                <m:e>
                  <m:r>
                    <m:rPr/>
                    <w:rPr>
                      <w:rFonts w:ascii="Cambria Math" w:hAnsi="Cambria Math" w:cs="Arial"/>
                    </w:rPr>
                    <m:t>q</m:t>
                  </m:r>
                  <m:ctrlPr>
                    <w:rPr>
                      <w:rFonts w:ascii="Cambria Math" w:hAnsi="Cambria Math" w:cs="Arial"/>
                      <w:iCs/>
                    </w:rPr>
                  </m:ctrlPr>
                </m:e>
                <m:sub>
                  <m:r>
                    <m:rPr/>
                    <w:rPr>
                      <w:rFonts w:ascii="Cambria Math" w:hAnsi="Cambria Math" w:cs="Arial"/>
                    </w:rPr>
                    <m:t>d</m:t>
                  </m:r>
                  <m:ctrlPr>
                    <w:rPr>
                      <w:rFonts w:ascii="Cambria Math" w:hAnsi="Cambria Math" w:cs="Arial"/>
                      <w:iCs/>
                    </w:rPr>
                  </m:ctrlPr>
                </m:sub>
              </m:sSub>
              <m:r>
                <m:rPr>
                  <m:sty m:val="p"/>
                </m:rPr>
                <w:rPr>
                  <w:rFonts w:ascii="Cambria Math" w:hAnsi="Cambria Math" w:cs="Arial"/>
                </w:rPr>
                <m:t>,</m:t>
              </m:r>
              <m:r>
                <m:rPr/>
                <w:rPr>
                  <w:rFonts w:ascii="Cambria Math" w:hAnsi="Cambria Math" w:cs="Arial"/>
                </w:rPr>
                <m:t>l</m:t>
              </m:r>
              <m:r>
                <m:rPr>
                  <m:sty m:val="p"/>
                </m:rPr>
                <w:rPr>
                  <w:rFonts w:ascii="Cambria Math" w:hAnsi="Cambria Math" w:cs="Arial"/>
                </w:rPr>
                <m:t>)</m:t>
              </m:r>
            </m:oMath>
            <w:r>
              <w:rPr>
                <w:rFonts w:hint="eastAsia" w:hAnsi="Cambria Math" w:cs="Arial"/>
                <w:lang w:val="en-US" w:eastAsia="zh-CN"/>
              </w:rPr>
              <w:t xml:space="preserve"> t</w:t>
            </w:r>
            <w:r>
              <w:rPr>
                <w:rFonts w:ascii="Arial" w:hAnsi="Arial" w:cs="Arial"/>
                <w:lang w:val="en-US" w:eastAsia="zh-CN"/>
              </w:rPr>
              <w:t>hat associated with the k-th indicated TCI state.</w:t>
            </w:r>
          </w:p>
          <w:p>
            <w:pPr>
              <w:widowControl w:val="0"/>
              <w:adjustRightInd w:val="0"/>
              <w:snapToGrid w:val="0"/>
              <w:spacing w:after="0" w:line="240" w:lineRule="auto"/>
              <w:jc w:val="both"/>
              <w:rPr>
                <w:rFonts w:ascii="Arial" w:hAnsi="Arial" w:cs="Arial"/>
                <w:lang w:val="en-US" w:eastAsia="zh-CN"/>
              </w:rPr>
            </w:pPr>
          </w:p>
          <w:p>
            <w:pPr>
              <w:widowControl w:val="0"/>
              <w:adjustRightInd w:val="0"/>
              <w:snapToGrid w:val="0"/>
              <w:spacing w:after="0" w:line="240" w:lineRule="auto"/>
              <w:jc w:val="both"/>
              <w:rPr>
                <w:rFonts w:ascii="Arial" w:hAnsi="Arial" w:cs="Arial"/>
                <w:lang w:val="en-US" w:eastAsia="zh-CN"/>
              </w:rPr>
            </w:pPr>
            <w:r>
              <w:rPr>
                <w:rFonts w:ascii="Arial" w:hAnsi="Arial" w:cs="Arial"/>
                <w:lang w:val="en-US" w:eastAsia="zh-CN"/>
              </w:rPr>
              <w:t xml:space="preserve">In particular, when it comes to the ratios </w:t>
            </w:r>
            <w:r>
              <w:rPr>
                <w:rFonts w:ascii="Arial" w:hAnsi="Arial" w:cs="Arial"/>
                <w:i/>
                <w:iCs/>
                <w:lang w:val="en-US" w:eastAsia="zh-CN"/>
              </w:rPr>
              <w:t>s</w:t>
            </w:r>
            <w:r>
              <w:rPr>
                <w:rFonts w:ascii="Arial" w:hAnsi="Arial" w:cs="Arial"/>
                <w:lang w:val="en-US" w:eastAsia="zh-CN"/>
              </w:rPr>
              <w:t xml:space="preserve"> used for the UE to scale the liner </w:t>
            </w:r>
            <w:r>
              <w:rPr>
                <w:rFonts w:ascii="Arial" w:hAnsi="Arial" w:eastAsia="宋体" w:cs="Arial"/>
                <w:lang w:eastAsia="zh-CN"/>
              </w:rPr>
              <w:t>value</w:t>
            </w:r>
            <w:r>
              <w:rPr>
                <w:rFonts w:ascii="Arial" w:hAnsi="Arial" w:eastAsia="宋体" w:cs="Arial"/>
                <w:lang w:val="en-US" w:eastAsia="zh-CN"/>
              </w:rPr>
              <w:t xml:space="preserve"> </w:t>
            </w:r>
            <m:oMath>
              <m:sSub>
                <m:sSubPr>
                  <m:ctrlPr>
                    <w:rPr>
                      <w:rFonts w:ascii="Cambria Math" w:hAnsi="Cambria Math" w:cs="Arial"/>
                      <w:iCs/>
                    </w:rPr>
                  </m:ctrlPr>
                </m:sSubPr>
                <m:e>
                  <m:acc>
                    <m:accPr>
                      <m:ctrlPr>
                        <w:rPr>
                          <w:rFonts w:ascii="Cambria Math" w:hAnsi="Cambria Math" w:cs="Arial"/>
                          <w:iCs/>
                        </w:rPr>
                      </m:ctrlPr>
                    </m:accPr>
                    <m:e>
                      <m:r>
                        <m:rPr/>
                        <w:rPr>
                          <w:rFonts w:ascii="Cambria Math" w:hAnsi="Cambria Math" w:cs="Arial"/>
                        </w:rPr>
                        <m:t>P</m:t>
                      </m:r>
                      <m:ctrlPr>
                        <w:rPr>
                          <w:rFonts w:ascii="Cambria Math" w:hAnsi="Cambria Math" w:cs="Arial"/>
                          <w:iCs/>
                        </w:rPr>
                      </m:ctrlPr>
                    </m:e>
                  </m:acc>
                  <m:ctrlPr>
                    <w:rPr>
                      <w:rFonts w:ascii="Cambria Math" w:hAnsi="Cambria Math" w:cs="Arial"/>
                      <w:iCs/>
                    </w:rPr>
                  </m:ctrlPr>
                </m:e>
                <m:sub>
                  <m:r>
                    <m:rPr>
                      <m:nor/>
                      <m:sty m:val="p"/>
                    </m:rPr>
                    <w:rPr>
                      <w:rFonts w:ascii="Cambria Math" w:hAnsi="Cambria Math" w:cs="Arial"/>
                      <w:b w:val="0"/>
                      <w:i w:val="0"/>
                      <w:iCs/>
                    </w:rPr>
                    <m:t>PUSCH</m:t>
                  </m:r>
                  <m:r>
                    <m:rPr>
                      <m:sty m:val="p"/>
                    </m:rPr>
                    <w:rPr>
                      <w:rFonts w:ascii="Cambria Math" w:hAnsi="Cambria Math" w:cs="Arial"/>
                    </w:rPr>
                    <m:t>,</m:t>
                  </m:r>
                  <m:r>
                    <m:rPr/>
                    <w:rPr>
                      <w:rFonts w:ascii="Cambria Math" w:hAnsi="Cambria Math" w:cs="Arial"/>
                    </w:rPr>
                    <m:t>b</m:t>
                  </m:r>
                  <m:r>
                    <m:rPr>
                      <m:sty m:val="p"/>
                    </m:rPr>
                    <w:rPr>
                      <w:rFonts w:ascii="Cambria Math" w:hAnsi="Cambria Math" w:cs="Arial"/>
                    </w:rPr>
                    <m:t>,</m:t>
                  </m:r>
                  <m:r>
                    <m:rPr/>
                    <w:rPr>
                      <w:rFonts w:ascii="Cambria Math" w:hAnsi="Cambria Math" w:cs="Arial"/>
                    </w:rPr>
                    <m:t>f</m:t>
                  </m:r>
                  <m:r>
                    <m:rPr>
                      <m:sty m:val="p"/>
                    </m:rPr>
                    <w:rPr>
                      <w:rFonts w:ascii="Cambria Math" w:hAnsi="Cambria Math" w:cs="Arial"/>
                    </w:rPr>
                    <m:t>,</m:t>
                  </m:r>
                  <m:r>
                    <m:rPr/>
                    <w:rPr>
                      <w:rFonts w:ascii="Cambria Math" w:hAnsi="Cambria Math" w:cs="Arial"/>
                    </w:rPr>
                    <m:t>c</m:t>
                  </m:r>
                  <m:r>
                    <m:rPr/>
                    <w:rPr>
                      <w:rFonts w:ascii="Cambria Math" w:hAnsi="Cambria Math" w:cs="Arial"/>
                      <w:lang w:val="en-US" w:eastAsia="zh-CN"/>
                    </w:rPr>
                    <m:t>, k</m:t>
                  </m:r>
                  <m:ctrlPr>
                    <w:rPr>
                      <w:rFonts w:ascii="Cambria Math" w:hAnsi="Cambria Math" w:cs="Arial"/>
                      <w:iCs/>
                    </w:rPr>
                  </m:ctrlPr>
                </m:sub>
              </m:sSub>
              <m:r>
                <m:rPr>
                  <m:sty m:val="p"/>
                </m:rPr>
                <w:rPr>
                  <w:rFonts w:ascii="Cambria Math" w:hAnsi="Cambria Math" w:cs="Arial"/>
                </w:rPr>
                <m:t>(</m:t>
              </m:r>
              <m:r>
                <m:rPr/>
                <w:rPr>
                  <w:rFonts w:ascii="Cambria Math" w:hAnsi="Cambria Math" w:cs="Arial"/>
                </w:rPr>
                <m:t>i</m:t>
              </m:r>
              <m:r>
                <m:rPr>
                  <m:sty m:val="p"/>
                </m:rPr>
                <w:rPr>
                  <w:rFonts w:ascii="Cambria Math" w:hAnsi="Cambria Math" w:cs="Arial"/>
                </w:rPr>
                <m:t>,</m:t>
              </m:r>
              <m:r>
                <m:rPr/>
                <w:rPr>
                  <w:rFonts w:ascii="Cambria Math" w:hAnsi="Cambria Math" w:cs="Arial"/>
                </w:rPr>
                <m:t>j</m:t>
              </m:r>
              <m:r>
                <m:rPr>
                  <m:sty m:val="p"/>
                </m:rPr>
                <w:rPr>
                  <w:rFonts w:ascii="Cambria Math" w:hAnsi="Cambria Math" w:cs="Arial"/>
                </w:rPr>
                <m:t>,</m:t>
              </m:r>
              <m:sSub>
                <m:sSubPr>
                  <m:ctrlPr>
                    <w:rPr>
                      <w:rFonts w:ascii="Cambria Math" w:hAnsi="Cambria Math" w:cs="Arial"/>
                      <w:iCs/>
                    </w:rPr>
                  </m:ctrlPr>
                </m:sSubPr>
                <m:e>
                  <m:r>
                    <m:rPr/>
                    <w:rPr>
                      <w:rFonts w:ascii="Cambria Math" w:hAnsi="Cambria Math" w:cs="Arial"/>
                    </w:rPr>
                    <m:t>q</m:t>
                  </m:r>
                  <m:ctrlPr>
                    <w:rPr>
                      <w:rFonts w:ascii="Cambria Math" w:hAnsi="Cambria Math" w:cs="Arial"/>
                      <w:iCs/>
                    </w:rPr>
                  </m:ctrlPr>
                </m:e>
                <m:sub>
                  <m:r>
                    <m:rPr/>
                    <w:rPr>
                      <w:rFonts w:ascii="Cambria Math" w:hAnsi="Cambria Math" w:cs="Arial"/>
                    </w:rPr>
                    <m:t>d</m:t>
                  </m:r>
                  <m:ctrlPr>
                    <w:rPr>
                      <w:rFonts w:ascii="Cambria Math" w:hAnsi="Cambria Math" w:cs="Arial"/>
                      <w:iCs/>
                    </w:rPr>
                  </m:ctrlPr>
                </m:sub>
              </m:sSub>
              <m:r>
                <m:rPr>
                  <m:sty m:val="p"/>
                </m:rPr>
                <w:rPr>
                  <w:rFonts w:ascii="Cambria Math" w:hAnsi="Cambria Math" w:cs="Arial"/>
                </w:rPr>
                <m:t>,</m:t>
              </m:r>
              <m:r>
                <m:rPr/>
                <w:rPr>
                  <w:rFonts w:ascii="Cambria Math" w:hAnsi="Cambria Math" w:cs="Arial"/>
                </w:rPr>
                <m:t>l</m:t>
              </m:r>
              <m:r>
                <m:rPr>
                  <m:sty m:val="p"/>
                </m:rPr>
                <w:rPr>
                  <w:rFonts w:ascii="Cambria Math" w:hAnsi="Cambria Math" w:cs="Arial"/>
                </w:rPr>
                <m:t>)</m:t>
              </m:r>
            </m:oMath>
            <w:r>
              <w:rPr>
                <w:rFonts w:ascii="Arial" w:hAnsi="Arial" w:cs="Arial"/>
                <w:lang w:val="en-US" w:eastAsia="zh-CN"/>
              </w:rPr>
              <w:t xml:space="preserve"> of STxMP PUSCH transmission in SDM/SFN scheme</w:t>
            </w:r>
            <w:r>
              <w:rPr>
                <w:rFonts w:ascii="Arial" w:hAnsi="Arial" w:eastAsia="宋体" w:cs="Arial"/>
                <w:lang w:val="en-US" w:eastAsia="zh-CN"/>
              </w:rPr>
              <w:t>,</w:t>
            </w:r>
            <w:r>
              <w:rPr>
                <w:rFonts w:ascii="Arial" w:hAnsi="Arial" w:cs="Arial"/>
                <w:lang w:val="en-US" w:eastAsia="zh-CN"/>
              </w:rPr>
              <w:t xml:space="preserve"> given that two precoders are independently indicated and applied, </w:t>
            </w:r>
            <w:r>
              <w:rPr>
                <w:rFonts w:ascii="Arial" w:hAnsi="Arial" w:eastAsia="宋体" w:cs="Arial"/>
                <w:lang w:val="en-US" w:eastAsia="zh-CN"/>
              </w:rPr>
              <w:t xml:space="preserve">the number of antenna ports with non-zero PUSCH transmission power needs to be determined by the </w:t>
            </w:r>
            <w:r>
              <w:rPr>
                <w:rFonts w:ascii="Arial" w:hAnsi="Arial" w:cs="Arial"/>
              </w:rPr>
              <w:t>precoder</w:t>
            </w:r>
            <w:r>
              <w:rPr>
                <w:rFonts w:ascii="Arial" w:hAnsi="Arial" w:cs="Arial"/>
                <w:lang w:val="en-US" w:eastAsia="zh-CN"/>
              </w:rPr>
              <w:t xml:space="preserve"> corresponding to </w:t>
            </w:r>
            <w:r>
              <w:rPr>
                <w:rFonts w:hint="eastAsia" w:ascii="Arial" w:hAnsi="Arial" w:cs="Arial"/>
                <w:lang w:val="en-US" w:eastAsia="zh-CN"/>
              </w:rPr>
              <w:t xml:space="preserve">the k-th indicated </w:t>
            </w:r>
            <w:r>
              <w:rPr>
                <w:rFonts w:ascii="Arial" w:hAnsi="Arial" w:cs="Arial"/>
                <w:lang w:val="en-US" w:eastAsia="zh-CN"/>
              </w:rPr>
              <w:t>TCI state of the STxMP PUSCH transmission.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adjustRightInd w:val="0"/>
              <w:snapToGrid w:val="0"/>
              <w:spacing w:after="0"/>
              <w:jc w:val="both"/>
              <w:rPr>
                <w:rFonts w:eastAsia="宋体"/>
                <w:lang w:val="en-US" w:eastAsia="zh-CN"/>
              </w:rPr>
            </w:pPr>
            <w:r>
              <w:rPr>
                <w:rFonts w:ascii="Arial" w:hAnsi="Arial" w:eastAsia="宋体" w:cs="Arial"/>
                <w:lang w:val="en-US" w:eastAsia="zh-CN"/>
              </w:rPr>
              <w:t xml:space="preserve">Capture </w:t>
            </w:r>
            <w:r>
              <w:rPr>
                <w:rFonts w:hint="eastAsia" w:ascii="Arial" w:hAnsi="Arial" w:eastAsia="宋体" w:cs="Arial"/>
                <w:lang w:val="en-US" w:eastAsia="zh-CN"/>
              </w:rPr>
              <w:t xml:space="preserve">the rule of power scaling for </w:t>
            </w:r>
            <w:r>
              <w:rPr>
                <w:rFonts w:ascii="Arial" w:hAnsi="Arial" w:cs="Arial"/>
                <w:lang w:val="en-US" w:eastAsia="zh-CN"/>
              </w:rPr>
              <w:t>STxMP PUSCH transmission.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jc w:val="both"/>
              <w:rPr>
                <w:rFonts w:ascii="Times New Roman" w:hAnsi="Times New Roma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3"/>
              <w:ind w:left="0" w:firstLine="0"/>
              <w:jc w:val="both"/>
              <w:rPr>
                <w:rFonts w:eastAsia="宋体"/>
                <w:lang w:val="en-US" w:eastAsia="zh-CN"/>
              </w:rPr>
            </w:pPr>
            <w:r>
              <w:rPr>
                <w:rFonts w:ascii="Arial" w:hAnsi="Arial" w:cs="Arial"/>
                <w:lang w:val="en-US" w:eastAsia="zh-CN"/>
              </w:rPr>
              <w:t>I</w:t>
            </w:r>
            <w:r>
              <w:rPr>
                <w:rFonts w:hint="eastAsia" w:ascii="Arial" w:hAnsi="Arial" w:cs="Arial"/>
                <w:lang w:val="en-US" w:eastAsia="zh-CN"/>
              </w:rPr>
              <w:t xml:space="preserve">t is unclear how to </w:t>
            </w:r>
            <w:r>
              <w:rPr>
                <w:rFonts w:ascii="Arial" w:hAnsi="Arial" w:cs="Arial"/>
                <w:lang w:val="en-US" w:eastAsia="zh-CN"/>
              </w:rPr>
              <w:t>scale the power of STxMP PUSCH transmission.</w:t>
            </w:r>
          </w:p>
        </w:tc>
      </w:tr>
      <w:tr>
        <w:tblPrEx>
          <w:tblCellMar>
            <w:top w:w="0" w:type="dxa"/>
            <w:left w:w="42" w:type="dxa"/>
            <w:bottom w:w="0" w:type="dxa"/>
            <w:right w:w="42" w:type="dxa"/>
          </w:tblCellMar>
        </w:tblPrEx>
        <w:tc>
          <w:tcPr>
            <w:tcW w:w="2694" w:type="dxa"/>
            <w:gridSpan w:val="2"/>
          </w:tcPr>
          <w:p>
            <w:pPr>
              <w:pStyle w:val="119"/>
              <w:spacing w:after="0"/>
              <w:rPr>
                <w:b/>
                <w:i/>
                <w:sz w:val="8"/>
                <w:szCs w:val="8"/>
              </w:rPr>
            </w:pPr>
          </w:p>
        </w:tc>
        <w:tc>
          <w:tcPr>
            <w:tcW w:w="6946" w:type="dxa"/>
            <w:gridSpan w:val="9"/>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pacing w:after="0"/>
              <w:rPr>
                <w:lang w:val="en-US" w:eastAsia="zh-CN"/>
              </w:rPr>
            </w:pPr>
            <w:r>
              <w:rPr>
                <w:rFonts w:hint="eastAsia"/>
                <w:lang w:val="en-US" w:eastAsia="zh-CN"/>
              </w:rPr>
              <w:t>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p>
        </w:tc>
        <w:tc>
          <w:tcPr>
            <w:tcW w:w="6946"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pacing w:after="0"/>
              <w:rPr>
                <w:rFonts w:ascii="Times New Roman" w:hAnsi="Times New Roman"/>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pacing w:after="0"/>
            </w:pPr>
            <w:r>
              <w:rPr>
                <w:rFonts w:cs="Arial"/>
                <w:lang w:val="en-US" w:eastAsia="zh-CN"/>
              </w:rPr>
              <w:t>This is the first version for this CR.</w:t>
            </w:r>
          </w:p>
        </w:tc>
      </w:tr>
    </w:tbl>
    <w:p>
      <w:pPr>
        <w:keepNext/>
        <w:keepLines/>
        <w:spacing w:before="180"/>
        <w:ind w:left="1134" w:hanging="1134"/>
        <w:outlineLvl w:val="1"/>
        <w:rPr>
          <w:rFonts w:ascii="Arial" w:hAnsi="Arial" w:eastAsia="宋体"/>
          <w:sz w:val="32"/>
        </w:rPr>
      </w:pPr>
      <w:bookmarkStart w:id="2" w:name="_Toc45699167"/>
      <w:bookmarkStart w:id="3" w:name="_Toc29917267"/>
      <w:bookmarkStart w:id="4" w:name="_Toc26719382"/>
      <w:bookmarkStart w:id="5" w:name="_Toc29894813"/>
      <w:bookmarkStart w:id="6" w:name="_Toc36498141"/>
      <w:bookmarkStart w:id="7" w:name="_Toc12021445"/>
      <w:bookmarkStart w:id="8" w:name="_Toc29899112"/>
      <w:bookmarkStart w:id="9" w:name="_Toc29899530"/>
      <w:bookmarkStart w:id="10" w:name="_Toc192000792"/>
      <w:bookmarkStart w:id="11" w:name="_Toc20311557"/>
      <w:r>
        <w:rPr>
          <w:rFonts w:ascii="Arial" w:hAnsi="Arial" w:eastAsia="宋体"/>
          <w:sz w:val="32"/>
        </w:rPr>
        <w:t>7.1</w:t>
      </w:r>
      <w:r>
        <w:rPr>
          <w:rFonts w:ascii="Arial" w:hAnsi="Arial" w:eastAsia="宋体"/>
          <w:sz w:val="32"/>
        </w:rPr>
        <w:tab/>
      </w:r>
      <w:r>
        <w:rPr>
          <w:rFonts w:ascii="Arial" w:hAnsi="Arial" w:eastAsia="宋体"/>
          <w:sz w:val="32"/>
        </w:rPr>
        <w:t>Physical uplink shared channel</w:t>
      </w:r>
      <w:bookmarkEnd w:id="2"/>
      <w:bookmarkEnd w:id="3"/>
      <w:bookmarkEnd w:id="4"/>
      <w:bookmarkEnd w:id="5"/>
      <w:bookmarkEnd w:id="6"/>
      <w:bookmarkEnd w:id="7"/>
      <w:bookmarkEnd w:id="8"/>
      <w:bookmarkEnd w:id="9"/>
      <w:bookmarkEnd w:id="10"/>
      <w:bookmarkEnd w:id="11"/>
    </w:p>
    <w:p>
      <w:pPr>
        <w:spacing w:line="240" w:lineRule="auto"/>
        <w:rPr>
          <w:rFonts w:eastAsia="宋体"/>
          <w:lang w:val="en-AU" w:eastAsia="zh-CN"/>
        </w:rPr>
      </w:pPr>
      <w:r>
        <w:rPr>
          <w:rFonts w:eastAsia="宋体"/>
          <w:lang w:eastAsia="zh-CN"/>
        </w:rPr>
        <w:t>For a PUSCH transmission</w:t>
      </w:r>
      <w:r>
        <w:rPr>
          <w:rFonts w:eastAsia="宋体"/>
          <w:iCs/>
        </w:rPr>
        <w:t xml:space="preserve"> </w:t>
      </w:r>
      <w:r>
        <w:rPr>
          <w:rFonts w:eastAsia="宋体"/>
        </w:rPr>
        <w:t xml:space="preserve">on active UL BWP </w:t>
      </w:r>
      <m:oMath>
        <m:r>
          <m:rPr/>
          <w:rPr>
            <w:rFonts w:ascii="Cambria Math" w:hAnsi="Cambria Math"/>
          </w:rPr>
          <m:t>b</m:t>
        </m:r>
      </m:oMath>
      <w:r>
        <w:rPr>
          <w:rFonts w:eastAsia="宋体"/>
          <w:iCs/>
        </w:rPr>
        <w:t xml:space="preserve">, as described in clause 12, of </w:t>
      </w:r>
      <w:r>
        <w:rPr>
          <w:rFonts w:eastAsia="宋体"/>
        </w:rPr>
        <w:t xml:space="preserve">carrier </w:t>
      </w:r>
      <m:oMath>
        <m:r>
          <m:rPr/>
          <w:rPr>
            <w:rFonts w:ascii="Cambria Math" w:hAnsi="Cambria Math"/>
          </w:rPr>
          <m:t>f</m:t>
        </m:r>
      </m:oMath>
      <w:r>
        <w:rPr>
          <w:rFonts w:eastAsia="宋体"/>
          <w:iCs/>
        </w:rPr>
        <w:t xml:space="preserve"> of </w:t>
      </w:r>
      <w:r>
        <w:rPr>
          <w:rFonts w:eastAsia="宋体"/>
        </w:rPr>
        <w:t xml:space="preserve">serving cell </w:t>
      </w:r>
      <m:oMath>
        <m:r>
          <m:rPr/>
          <w:rPr>
            <w:rFonts w:ascii="Cambria Math" w:hAnsi="Cambria Math"/>
          </w:rPr>
          <m:t>c</m:t>
        </m:r>
      </m:oMath>
      <w:r>
        <w:rPr>
          <w:rFonts w:eastAsia="宋体"/>
          <w:iCs/>
        </w:rPr>
        <w:t xml:space="preserve">, </w:t>
      </w:r>
      <w:r>
        <w:rPr>
          <w:rFonts w:eastAsia="宋体"/>
          <w:lang w:eastAsia="zh-CN"/>
        </w:rPr>
        <w:t xml:space="preserve">a UE first </w:t>
      </w:r>
      <w:r>
        <w:rPr>
          <w:rFonts w:eastAsia="宋体"/>
        </w:rPr>
        <w:t>calculates</w:t>
      </w:r>
      <w:r>
        <w:rPr>
          <w:rFonts w:eastAsia="宋体"/>
          <w:lang w:eastAsia="zh-CN"/>
        </w:rPr>
        <w:t xml:space="preserve"> a linear value </w:t>
      </w:r>
      <m:oMath>
        <m:sSub>
          <m:sSubPr>
            <m:ctrlPr>
              <w:rPr>
                <w:rFonts w:ascii="Cambria Math" w:hAnsi="Cambria Math"/>
                <w:iCs/>
              </w:rPr>
            </m:ctrlPr>
          </m:sSubPr>
          <m:e>
            <m:acc>
              <m:accPr>
                <m:ctrlPr>
                  <w:rPr>
                    <w:rFonts w:ascii="Cambria Math" w:hAnsi="Cambria Math"/>
                    <w:iCs/>
                  </w:rPr>
                </m:ctrlPr>
              </m:accPr>
              <m:e>
                <m:r>
                  <m:rPr/>
                  <w:rPr>
                    <w:rFonts w:ascii="Cambria Math"/>
                  </w:rPr>
                  <m:t>P</m:t>
                </m:r>
                <m:ctrlPr>
                  <w:rPr>
                    <w:rFonts w:ascii="Cambria Math" w:hAnsi="Cambria Math"/>
                    <w:iCs/>
                  </w:rPr>
                </m:ctrlPr>
              </m:e>
            </m:acc>
            <m:ctrlPr>
              <w:rPr>
                <w:rFonts w:ascii="Cambria Math" w:hAnsi="Cambria Math"/>
                <w:iCs/>
              </w:rPr>
            </m:ctrlPr>
          </m:e>
          <m:sub>
            <m:r>
              <m:rPr>
                <m:nor/>
                <m:sty m:val="p"/>
              </m:rPr>
              <w:rPr>
                <w:rFonts w:ascii="Cambria Math"/>
                <w:b w:val="0"/>
                <w:i w:val="0"/>
                <w:iCs/>
              </w:rPr>
              <m:t>PUSCH</m:t>
            </m:r>
            <m:r>
              <m:rPr>
                <m:sty m:val="p"/>
              </m:rPr>
              <w:rPr>
                <w:rFonts w:ascii="Cambria Math"/>
              </w:rPr>
              <m:t>,</m:t>
            </m:r>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ctrlPr>
              <w:rPr>
                <w:rFonts w:ascii="Cambria Math" w:hAnsi="Cambria Math"/>
                <w:iCs/>
              </w:rPr>
            </m:ctrlPr>
          </m:sub>
        </m:sSub>
        <m:r>
          <m:rPr>
            <m:sty m:val="p"/>
          </m:rPr>
          <w:rPr>
            <w:rFonts w:ascii="Cambria Math"/>
          </w:rPr>
          <m:t>(</m:t>
        </m:r>
        <m:r>
          <m:rPr/>
          <w:rPr>
            <w:rFonts w:ascii="Cambria Math"/>
          </w:rPr>
          <m:t>i</m:t>
        </m:r>
        <m:r>
          <m:rPr>
            <m:sty m:val="p"/>
          </m:rPr>
          <w:rPr>
            <w:rFonts w:ascii="Cambria Math"/>
          </w:rPr>
          <m:t>,</m:t>
        </m:r>
        <m:r>
          <m:rPr/>
          <w:rPr>
            <w:rFonts w:ascii="Cambria Math"/>
          </w:rPr>
          <m:t>j</m:t>
        </m:r>
        <m:r>
          <m:rPr>
            <m:sty m:val="p"/>
          </m:rPr>
          <w:rPr>
            <w:rFonts w:ascii="Cambria Math"/>
          </w:rPr>
          <m:t>,</m:t>
        </m:r>
        <m:sSub>
          <m:sSubPr>
            <m:ctrlPr>
              <w:rPr>
                <w:rFonts w:ascii="Cambria Math" w:hAnsi="Cambria Math"/>
                <w:iCs/>
              </w:rPr>
            </m:ctrlPr>
          </m:sSubPr>
          <m:e>
            <m:r>
              <m:rPr/>
              <w:rPr>
                <w:rFonts w:ascii="Cambria Math"/>
              </w:rPr>
              <m:t>q</m:t>
            </m:r>
            <m:ctrlPr>
              <w:rPr>
                <w:rFonts w:ascii="Cambria Math" w:hAnsi="Cambria Math"/>
                <w:iCs/>
              </w:rPr>
            </m:ctrlPr>
          </m:e>
          <m:sub>
            <m:r>
              <m:rPr/>
              <w:rPr>
                <w:rFonts w:ascii="Cambria Math"/>
              </w:rPr>
              <m:t>d</m:t>
            </m:r>
            <m:ctrlPr>
              <w:rPr>
                <w:rFonts w:ascii="Cambria Math" w:hAnsi="Cambria Math"/>
                <w:iCs/>
              </w:rPr>
            </m:ctrlPr>
          </m:sub>
        </m:sSub>
        <m:r>
          <m:rPr>
            <m:sty m:val="p"/>
          </m:rPr>
          <w:rPr>
            <w:rFonts w:ascii="Cambria Math"/>
          </w:rPr>
          <m:t>,</m:t>
        </m:r>
        <m:r>
          <m:rPr/>
          <w:rPr>
            <w:rFonts w:ascii="Cambria Math"/>
          </w:rPr>
          <m:t>l</m:t>
        </m:r>
        <m:r>
          <m:rPr>
            <m:sty m:val="p"/>
          </m:rPr>
          <w:rPr>
            <w:rFonts w:ascii="Cambria Math"/>
          </w:rPr>
          <m:t>)</m:t>
        </m:r>
      </m:oMath>
      <w:r>
        <w:rPr>
          <w:rFonts w:eastAsia="宋体"/>
          <w:iCs/>
        </w:rPr>
        <w:t xml:space="preserve"> of the </w:t>
      </w:r>
      <w:r>
        <w:rPr>
          <w:rFonts w:eastAsia="宋体"/>
          <w:lang w:eastAsia="zh-CN"/>
        </w:rPr>
        <w:t xml:space="preserve">transmit power </w:t>
      </w:r>
      <m:oMath>
        <m:sSub>
          <m:sSubPr>
            <m:ctrlPr>
              <w:rPr>
                <w:rFonts w:ascii="Cambria Math" w:hAnsi="Cambria Math"/>
                <w:iCs/>
              </w:rPr>
            </m:ctrlPr>
          </m:sSubPr>
          <m:e>
            <m:r>
              <m:rPr/>
              <w:rPr>
                <w:rFonts w:ascii="Cambria Math" w:hAnsi="Cambria Math"/>
              </w:rPr>
              <m:t>P</m:t>
            </m:r>
            <m:ctrlPr>
              <w:rPr>
                <w:rFonts w:ascii="Cambria Math" w:hAnsi="Cambria Math"/>
                <w:iCs/>
              </w:rPr>
            </m:ctrlPr>
          </m:e>
          <m:sub>
            <m:r>
              <m:rPr>
                <m:nor/>
                <m:sty m:val="p"/>
              </m:rPr>
              <w:rPr>
                <w:rFonts w:ascii="Cambria Math"/>
                <w:b w:val="0"/>
                <w:i w:val="0"/>
                <w:iCs/>
              </w:rPr>
              <m:t>PUSCH</m:t>
            </m:r>
            <m:r>
              <m:rPr>
                <m:sty m:val="p"/>
              </m:rPr>
              <w:rPr>
                <w:rFonts w:ascii="Cambria Math"/>
              </w:rPr>
              <m:t>,</m:t>
            </m:r>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ctrlPr>
              <w:rPr>
                <w:rFonts w:ascii="Cambria Math" w:hAnsi="Cambria Math"/>
                <w:iCs/>
              </w:rPr>
            </m:ctrlPr>
          </m:sub>
        </m:sSub>
        <m:r>
          <m:rPr>
            <m:sty m:val="p"/>
          </m:rPr>
          <w:rPr>
            <w:rFonts w:ascii="Cambria Math"/>
          </w:rPr>
          <m:t>(</m:t>
        </m:r>
        <m:r>
          <m:rPr/>
          <w:rPr>
            <w:rFonts w:ascii="Cambria Math"/>
          </w:rPr>
          <m:t>i</m:t>
        </m:r>
        <m:r>
          <m:rPr>
            <m:sty m:val="p"/>
          </m:rPr>
          <w:rPr>
            <w:rFonts w:ascii="Cambria Math"/>
          </w:rPr>
          <m:t>,</m:t>
        </m:r>
        <m:r>
          <m:rPr/>
          <w:rPr>
            <w:rFonts w:ascii="Cambria Math"/>
          </w:rPr>
          <m:t>j</m:t>
        </m:r>
        <m:r>
          <m:rPr>
            <m:sty m:val="p"/>
          </m:rPr>
          <w:rPr>
            <w:rFonts w:ascii="Cambria Math"/>
          </w:rPr>
          <m:t>,</m:t>
        </m:r>
        <m:sSub>
          <m:sSubPr>
            <m:ctrlPr>
              <w:rPr>
                <w:rFonts w:ascii="Cambria Math" w:hAnsi="Cambria Math"/>
                <w:iCs/>
              </w:rPr>
            </m:ctrlPr>
          </m:sSubPr>
          <m:e>
            <m:r>
              <m:rPr/>
              <w:rPr>
                <w:rFonts w:ascii="Cambria Math"/>
              </w:rPr>
              <m:t>q</m:t>
            </m:r>
            <m:ctrlPr>
              <w:rPr>
                <w:rFonts w:ascii="Cambria Math" w:hAnsi="Cambria Math"/>
                <w:iCs/>
              </w:rPr>
            </m:ctrlPr>
          </m:e>
          <m:sub>
            <m:r>
              <m:rPr/>
              <w:rPr>
                <w:rFonts w:ascii="Cambria Math"/>
              </w:rPr>
              <m:t>d</m:t>
            </m:r>
            <m:ctrlPr>
              <w:rPr>
                <w:rFonts w:ascii="Cambria Math" w:hAnsi="Cambria Math"/>
                <w:iCs/>
              </w:rPr>
            </m:ctrlPr>
          </m:sub>
        </m:sSub>
        <m:r>
          <m:rPr>
            <m:sty m:val="p"/>
          </m:rPr>
          <w:rPr>
            <w:rFonts w:ascii="Cambria Math"/>
          </w:rPr>
          <m:t>,</m:t>
        </m:r>
        <m:r>
          <m:rPr/>
          <w:rPr>
            <w:rFonts w:ascii="Cambria Math"/>
          </w:rPr>
          <m:t>l</m:t>
        </m:r>
        <m:r>
          <m:rPr>
            <m:sty m:val="p"/>
          </m:rPr>
          <w:rPr>
            <w:rFonts w:ascii="Cambria Math"/>
          </w:rPr>
          <m:t>)</m:t>
        </m:r>
      </m:oMath>
      <w:ins w:id="0" w:author="ZTE Corporation, Sanechips" w:date="2025-09-28T17:52:00Z">
        <w:r>
          <w:rPr>
            <w:rFonts w:hint="eastAsia"/>
            <w:lang w:val="en-US" w:eastAsia="zh-CN"/>
          </w:rPr>
          <w:t xml:space="preserve"> or </w:t>
        </w:r>
      </w:ins>
      <w:ins w:id="1" w:author="ZTE Corporation, Sanechips" w:date="2025-09-28T17:52:00Z">
        <w:r>
          <w:rPr>
            <w:rFonts w:eastAsia="宋体"/>
            <w:lang w:eastAsia="zh-CN"/>
          </w:rPr>
          <w:t xml:space="preserve">a linear value </w:t>
        </w:r>
      </w:ins>
      <m:oMath>
        <m:sSub>
          <m:sSubPr>
            <m:ctrlPr>
              <w:ins w:id="2" w:author="ZTE Corporation, Sanechips" w:date="2025-09-28T17:52:00Z">
                <w:rPr>
                  <w:rFonts w:ascii="Cambria Math" w:hAnsi="Cambria Math"/>
                  <w:iCs/>
                </w:rPr>
              </w:ins>
            </m:ctrlPr>
          </m:sSubPr>
          <m:e>
            <m:acc>
              <m:accPr>
                <m:ctrlPr>
                  <w:ins w:id="3" w:author="ZTE Corporation, Sanechips" w:date="2025-09-28T17:52:00Z">
                    <w:rPr>
                      <w:rFonts w:ascii="Cambria Math" w:hAnsi="Cambria Math"/>
                      <w:iCs/>
                    </w:rPr>
                  </w:ins>
                </m:ctrlPr>
              </m:accPr>
              <m:e>
                <w:ins w:id="4" w:author="ZTE Corporation, Sanechips" w:date="2025-09-28T17:52:00Z">
                  <m:r>
                    <m:rPr/>
                    <w:rPr>
                      <w:rFonts w:ascii="Cambria Math"/>
                    </w:rPr>
                    <m:t>P</m:t>
                  </m:r>
                </w:ins>
                <m:ctrlPr>
                  <w:ins w:id="5" w:author="ZTE Corporation, Sanechips" w:date="2025-09-28T17:52:00Z">
                    <w:rPr>
                      <w:rFonts w:ascii="Cambria Math" w:hAnsi="Cambria Math"/>
                      <w:iCs/>
                    </w:rPr>
                  </w:ins>
                </m:ctrlPr>
              </m:e>
            </m:acc>
            <m:ctrlPr>
              <w:ins w:id="6" w:author="ZTE Corporation, Sanechips" w:date="2025-09-28T17:52:00Z">
                <w:rPr>
                  <w:rFonts w:ascii="Cambria Math" w:hAnsi="Cambria Math"/>
                  <w:iCs/>
                </w:rPr>
              </w:ins>
            </m:ctrlPr>
          </m:e>
          <m:sub>
            <w:ins w:id="7" w:author="ZTE Corporation, Sanechips" w:date="2025-09-28T17:52:00Z">
              <m:r>
                <m:rPr>
                  <m:nor/>
                  <m:sty m:val="p"/>
                </m:rPr>
                <w:rPr>
                  <w:rFonts w:ascii="Cambria Math"/>
                  <w:b w:val="0"/>
                  <w:i w:val="0"/>
                  <w:iCs/>
                </w:rPr>
                <m:t>PUSCH</m:t>
              </m:r>
            </w:ins>
            <w:ins w:id="8" w:author="ZTE Corporation, Sanechips" w:date="2025-09-28T17:52:00Z">
              <m:r>
                <m:rPr>
                  <m:sty m:val="p"/>
                </m:rPr>
                <w:rPr>
                  <w:rFonts w:ascii="Cambria Math"/>
                </w:rPr>
                <m:t>,</m:t>
              </m:r>
            </w:ins>
            <w:ins w:id="9" w:author="ZTE Corporation, Sanechips" w:date="2025-09-28T17:52:00Z">
              <m:r>
                <m:rPr/>
                <w:rPr>
                  <w:rFonts w:ascii="Cambria Math"/>
                </w:rPr>
                <m:t>b</m:t>
              </m:r>
            </w:ins>
            <w:ins w:id="10" w:author="ZTE Corporation, Sanechips" w:date="2025-09-28T17:52:00Z">
              <m:r>
                <m:rPr>
                  <m:sty m:val="p"/>
                </m:rPr>
                <w:rPr>
                  <w:rFonts w:ascii="Cambria Math"/>
                </w:rPr>
                <m:t>,</m:t>
              </m:r>
            </w:ins>
            <w:ins w:id="11" w:author="ZTE Corporation, Sanechips" w:date="2025-09-28T17:52:00Z">
              <m:r>
                <m:rPr/>
                <w:rPr>
                  <w:rFonts w:ascii="Cambria Math"/>
                </w:rPr>
                <m:t>f</m:t>
              </m:r>
            </w:ins>
            <w:ins w:id="12" w:author="ZTE Corporation, Sanechips" w:date="2025-09-28T17:52:00Z">
              <m:r>
                <m:rPr>
                  <m:sty m:val="p"/>
                </m:rPr>
                <w:rPr>
                  <w:rFonts w:ascii="Cambria Math"/>
                </w:rPr>
                <m:t>,</m:t>
              </m:r>
            </w:ins>
            <w:ins w:id="13" w:author="ZTE Corporation, Sanechips" w:date="2025-09-28T17:52:00Z">
              <m:r>
                <m:rPr/>
                <w:rPr>
                  <w:rFonts w:ascii="Cambria Math"/>
                </w:rPr>
                <m:t>c</m:t>
              </m:r>
            </w:ins>
            <w:ins w:id="14" w:author="ZTE Corporation, Sanechips" w:date="2025-09-28T17:52:00Z">
              <m:r>
                <m:rPr/>
                <w:rPr>
                  <w:rFonts w:ascii="Cambria Math"/>
                  <w:lang w:val="en-US" w:eastAsia="zh-CN"/>
                </w:rPr>
                <m:t>, k</m:t>
              </m:r>
            </w:ins>
            <m:ctrlPr>
              <w:ins w:id="15" w:author="ZTE Corporation, Sanechips" w:date="2025-09-28T17:52:00Z">
                <w:rPr>
                  <w:rFonts w:ascii="Cambria Math" w:hAnsi="Cambria Math"/>
                  <w:iCs/>
                </w:rPr>
              </w:ins>
            </m:ctrlPr>
          </m:sub>
        </m:sSub>
        <w:ins w:id="16" w:author="ZTE Corporation, Sanechips" w:date="2025-09-28T17:52:00Z">
          <m:r>
            <m:rPr>
              <m:sty m:val="p"/>
            </m:rPr>
            <w:rPr>
              <w:rFonts w:ascii="Cambria Math"/>
            </w:rPr>
            <m:t>(</m:t>
          </m:r>
        </w:ins>
        <w:ins w:id="17" w:author="ZTE Corporation, Sanechips" w:date="2025-09-28T17:52:00Z">
          <m:r>
            <m:rPr/>
            <w:rPr>
              <w:rFonts w:ascii="Cambria Math"/>
            </w:rPr>
            <m:t>i</m:t>
          </m:r>
        </w:ins>
        <w:ins w:id="18" w:author="ZTE Corporation, Sanechips" w:date="2025-09-28T17:52:00Z">
          <m:r>
            <m:rPr>
              <m:sty m:val="p"/>
            </m:rPr>
            <w:rPr>
              <w:rFonts w:ascii="Cambria Math"/>
            </w:rPr>
            <m:t>,</m:t>
          </m:r>
        </w:ins>
        <w:ins w:id="19" w:author="ZTE Corporation, Sanechips" w:date="2025-09-28T17:52:00Z">
          <m:r>
            <m:rPr/>
            <w:rPr>
              <w:rFonts w:ascii="Cambria Math"/>
            </w:rPr>
            <m:t>j</m:t>
          </m:r>
        </w:ins>
        <w:ins w:id="20" w:author="ZTE Corporation, Sanechips" w:date="2025-09-28T17:52:00Z">
          <m:r>
            <m:rPr>
              <m:sty m:val="p"/>
            </m:rPr>
            <w:rPr>
              <w:rFonts w:ascii="Cambria Math"/>
            </w:rPr>
            <m:t>,</m:t>
          </m:r>
        </w:ins>
        <m:sSub>
          <m:sSubPr>
            <m:ctrlPr>
              <w:ins w:id="21" w:author="ZTE Corporation, Sanechips" w:date="2025-09-28T17:52:00Z">
                <w:rPr>
                  <w:rFonts w:ascii="Cambria Math" w:hAnsi="Cambria Math"/>
                  <w:iCs/>
                </w:rPr>
              </w:ins>
            </m:ctrlPr>
          </m:sSubPr>
          <m:e>
            <w:ins w:id="22" w:author="ZTE Corporation, Sanechips" w:date="2025-09-28T17:52:00Z">
              <m:r>
                <m:rPr/>
                <w:rPr>
                  <w:rFonts w:ascii="Cambria Math"/>
                </w:rPr>
                <m:t>q</m:t>
              </m:r>
            </w:ins>
            <m:ctrlPr>
              <w:ins w:id="23" w:author="ZTE Corporation, Sanechips" w:date="2025-09-28T17:52:00Z">
                <w:rPr>
                  <w:rFonts w:ascii="Cambria Math" w:hAnsi="Cambria Math"/>
                  <w:iCs/>
                </w:rPr>
              </w:ins>
            </m:ctrlPr>
          </m:e>
          <m:sub>
            <w:ins w:id="24" w:author="ZTE Corporation, Sanechips" w:date="2025-09-28T17:52:00Z">
              <m:r>
                <m:rPr/>
                <w:rPr>
                  <w:rFonts w:ascii="Cambria Math"/>
                </w:rPr>
                <m:t>d</m:t>
              </m:r>
            </w:ins>
            <m:ctrlPr>
              <w:ins w:id="25" w:author="ZTE Corporation, Sanechips" w:date="2025-09-28T17:52:00Z">
                <w:rPr>
                  <w:rFonts w:ascii="Cambria Math" w:hAnsi="Cambria Math"/>
                  <w:iCs/>
                </w:rPr>
              </w:ins>
            </m:ctrlPr>
          </m:sub>
        </m:sSub>
        <w:ins w:id="26" w:author="ZTE Corporation, Sanechips" w:date="2025-09-28T17:52:00Z">
          <m:r>
            <m:rPr>
              <m:sty m:val="p"/>
            </m:rPr>
            <w:rPr>
              <w:rFonts w:ascii="Cambria Math"/>
            </w:rPr>
            <m:t>,</m:t>
          </m:r>
        </w:ins>
        <w:ins w:id="27" w:author="ZTE Corporation, Sanechips" w:date="2025-09-28T17:52:00Z">
          <m:r>
            <m:rPr/>
            <w:rPr>
              <w:rFonts w:ascii="Cambria Math"/>
            </w:rPr>
            <m:t>l</m:t>
          </m:r>
        </w:ins>
        <w:ins w:id="28" w:author="ZTE Corporation, Sanechips" w:date="2025-09-28T17:52:00Z">
          <m:r>
            <m:rPr>
              <m:sty m:val="p"/>
            </m:rPr>
            <w:rPr>
              <w:rFonts w:ascii="Cambria Math"/>
            </w:rPr>
            <m:t>)</m:t>
          </m:r>
        </w:ins>
      </m:oMath>
      <w:ins w:id="29" w:author="ZTE Corporation, Sanechips" w:date="2025-09-28T17:52:00Z">
        <w:r>
          <w:rPr>
            <w:rFonts w:eastAsia="宋体"/>
            <w:iCs/>
          </w:rPr>
          <w:t xml:space="preserve"> of the </w:t>
        </w:r>
      </w:ins>
      <w:ins w:id="30" w:author="ZTE Corporation, Sanechips" w:date="2025-09-28T17:52:00Z">
        <w:r>
          <w:rPr>
            <w:rFonts w:eastAsia="宋体"/>
            <w:lang w:eastAsia="zh-CN"/>
          </w:rPr>
          <w:t xml:space="preserve">transmit power </w:t>
        </w:r>
      </w:ins>
      <m:oMath>
        <m:sSub>
          <m:sSubPr>
            <m:ctrlPr>
              <w:ins w:id="31" w:author="ZTE Corporation, Sanechips" w:date="2025-09-28T17:52:00Z">
                <w:rPr>
                  <w:rFonts w:ascii="Cambria Math" w:hAnsi="Cambria Math"/>
                  <w:iCs/>
                </w:rPr>
              </w:ins>
            </m:ctrlPr>
          </m:sSubPr>
          <m:e>
            <w:ins w:id="32" w:author="ZTE Corporation, Sanechips" w:date="2025-09-28T17:52:00Z">
              <m:r>
                <m:rPr/>
                <w:rPr>
                  <w:rFonts w:ascii="Cambria Math" w:hAnsi="Cambria Math"/>
                </w:rPr>
                <m:t>P</m:t>
              </m:r>
            </w:ins>
            <m:ctrlPr>
              <w:ins w:id="33" w:author="ZTE Corporation, Sanechips" w:date="2025-09-28T17:52:00Z">
                <w:rPr>
                  <w:rFonts w:ascii="Cambria Math" w:hAnsi="Cambria Math"/>
                  <w:iCs/>
                </w:rPr>
              </w:ins>
            </m:ctrlPr>
          </m:e>
          <m:sub>
            <w:ins w:id="34" w:author="ZTE Corporation, Sanechips" w:date="2025-09-28T17:52:00Z">
              <m:r>
                <m:rPr>
                  <m:nor/>
                  <m:sty m:val="p"/>
                </m:rPr>
                <w:rPr>
                  <w:rFonts w:ascii="Cambria Math"/>
                  <w:b w:val="0"/>
                  <w:i w:val="0"/>
                  <w:iCs/>
                </w:rPr>
                <m:t>PUSCH</m:t>
              </m:r>
            </w:ins>
            <w:ins w:id="35" w:author="ZTE Corporation, Sanechips" w:date="2025-09-28T17:52:00Z">
              <m:r>
                <m:rPr>
                  <m:sty m:val="p"/>
                </m:rPr>
                <w:rPr>
                  <w:rFonts w:ascii="Cambria Math"/>
                </w:rPr>
                <m:t>,</m:t>
              </m:r>
            </w:ins>
            <w:ins w:id="36" w:author="ZTE Corporation, Sanechips" w:date="2025-09-28T17:52:00Z">
              <m:r>
                <m:rPr/>
                <w:rPr>
                  <w:rFonts w:ascii="Cambria Math"/>
                </w:rPr>
                <m:t>b</m:t>
              </m:r>
            </w:ins>
            <w:ins w:id="37" w:author="ZTE Corporation, Sanechips" w:date="2025-09-28T17:52:00Z">
              <m:r>
                <m:rPr>
                  <m:sty m:val="p"/>
                </m:rPr>
                <w:rPr>
                  <w:rFonts w:ascii="Cambria Math"/>
                </w:rPr>
                <m:t>,</m:t>
              </m:r>
            </w:ins>
            <w:ins w:id="38" w:author="ZTE Corporation, Sanechips" w:date="2025-09-28T17:52:00Z">
              <m:r>
                <m:rPr/>
                <w:rPr>
                  <w:rFonts w:ascii="Cambria Math"/>
                </w:rPr>
                <m:t>f</m:t>
              </m:r>
            </w:ins>
            <w:ins w:id="39" w:author="ZTE Corporation, Sanechips" w:date="2025-09-28T17:52:00Z">
              <m:r>
                <m:rPr>
                  <m:sty m:val="p"/>
                </m:rPr>
                <w:rPr>
                  <w:rFonts w:ascii="Cambria Math"/>
                </w:rPr>
                <m:t>,</m:t>
              </m:r>
            </w:ins>
            <w:ins w:id="40" w:author="ZTE Corporation, Sanechips" w:date="2025-09-28T17:52:00Z">
              <m:r>
                <m:rPr/>
                <w:rPr>
                  <w:rFonts w:ascii="Cambria Math"/>
                </w:rPr>
                <m:t>c</m:t>
              </m:r>
            </w:ins>
            <w:ins w:id="41" w:author="ZTE Corporation, Sanechips" w:date="2025-09-28T17:52:00Z">
              <m:r>
                <m:rPr/>
                <w:rPr>
                  <w:rFonts w:ascii="Cambria Math"/>
                  <w:lang w:val="en-US" w:eastAsia="zh-CN"/>
                </w:rPr>
                <m:t>, k</m:t>
              </m:r>
            </w:ins>
            <m:ctrlPr>
              <w:ins w:id="42" w:author="ZTE Corporation, Sanechips" w:date="2025-09-28T17:52:00Z">
                <w:rPr>
                  <w:rFonts w:ascii="Cambria Math" w:hAnsi="Cambria Math"/>
                  <w:iCs/>
                </w:rPr>
              </w:ins>
            </m:ctrlPr>
          </m:sub>
        </m:sSub>
        <w:ins w:id="43" w:author="ZTE Corporation, Sanechips" w:date="2025-09-28T17:52:00Z">
          <m:r>
            <m:rPr>
              <m:sty m:val="p"/>
            </m:rPr>
            <w:rPr>
              <w:rFonts w:ascii="Cambria Math"/>
            </w:rPr>
            <m:t>(</m:t>
          </m:r>
        </w:ins>
        <w:ins w:id="44" w:author="ZTE Corporation, Sanechips" w:date="2025-09-28T17:52:00Z">
          <m:r>
            <m:rPr/>
            <w:rPr>
              <w:rFonts w:ascii="Cambria Math"/>
            </w:rPr>
            <m:t>i</m:t>
          </m:r>
        </w:ins>
        <w:ins w:id="45" w:author="ZTE Corporation, Sanechips" w:date="2025-09-28T17:52:00Z">
          <m:r>
            <m:rPr>
              <m:sty m:val="p"/>
            </m:rPr>
            <w:rPr>
              <w:rFonts w:ascii="Cambria Math"/>
            </w:rPr>
            <m:t>,</m:t>
          </m:r>
        </w:ins>
        <w:ins w:id="46" w:author="ZTE Corporation, Sanechips" w:date="2025-09-28T17:52:00Z">
          <m:r>
            <m:rPr/>
            <w:rPr>
              <w:rFonts w:ascii="Cambria Math"/>
            </w:rPr>
            <m:t>j</m:t>
          </m:r>
        </w:ins>
        <w:ins w:id="47" w:author="ZTE Corporation, Sanechips" w:date="2025-09-28T17:52:00Z">
          <m:r>
            <m:rPr>
              <m:sty m:val="p"/>
            </m:rPr>
            <w:rPr>
              <w:rFonts w:ascii="Cambria Math"/>
            </w:rPr>
            <m:t>,</m:t>
          </m:r>
        </w:ins>
        <m:sSub>
          <m:sSubPr>
            <m:ctrlPr>
              <w:ins w:id="48" w:author="ZTE Corporation, Sanechips" w:date="2025-09-28T17:52:00Z">
                <w:rPr>
                  <w:rFonts w:ascii="Cambria Math" w:hAnsi="Cambria Math"/>
                  <w:iCs/>
                </w:rPr>
              </w:ins>
            </m:ctrlPr>
          </m:sSubPr>
          <m:e>
            <w:ins w:id="49" w:author="ZTE Corporation, Sanechips" w:date="2025-09-28T17:52:00Z">
              <m:r>
                <m:rPr/>
                <w:rPr>
                  <w:rFonts w:ascii="Cambria Math"/>
                </w:rPr>
                <m:t>q</m:t>
              </m:r>
            </w:ins>
            <m:ctrlPr>
              <w:ins w:id="50" w:author="ZTE Corporation, Sanechips" w:date="2025-09-28T17:52:00Z">
                <w:rPr>
                  <w:rFonts w:ascii="Cambria Math" w:hAnsi="Cambria Math"/>
                  <w:iCs/>
                </w:rPr>
              </w:ins>
            </m:ctrlPr>
          </m:e>
          <m:sub>
            <w:ins w:id="51" w:author="ZTE Corporation, Sanechips" w:date="2025-09-28T17:52:00Z">
              <m:r>
                <m:rPr/>
                <w:rPr>
                  <w:rFonts w:ascii="Cambria Math"/>
                </w:rPr>
                <m:t>d</m:t>
              </m:r>
            </w:ins>
            <m:ctrlPr>
              <w:ins w:id="52" w:author="ZTE Corporation, Sanechips" w:date="2025-09-28T17:52:00Z">
                <w:rPr>
                  <w:rFonts w:ascii="Cambria Math" w:hAnsi="Cambria Math"/>
                  <w:iCs/>
                </w:rPr>
              </w:ins>
            </m:ctrlPr>
          </m:sub>
        </m:sSub>
        <w:ins w:id="53" w:author="ZTE Corporation, Sanechips" w:date="2025-09-28T17:52:00Z">
          <m:r>
            <m:rPr>
              <m:sty m:val="p"/>
            </m:rPr>
            <w:rPr>
              <w:rFonts w:ascii="Cambria Math"/>
            </w:rPr>
            <m:t>,</m:t>
          </m:r>
        </w:ins>
        <w:ins w:id="54" w:author="ZTE Corporation, Sanechips" w:date="2025-09-28T17:52:00Z">
          <m:r>
            <m:rPr/>
            <w:rPr>
              <w:rFonts w:ascii="Cambria Math"/>
            </w:rPr>
            <m:t>l</m:t>
          </m:r>
        </w:ins>
        <w:ins w:id="55" w:author="ZTE Corporation, Sanechips" w:date="2025-09-28T17:52:00Z">
          <m:r>
            <m:rPr>
              <m:sty m:val="p"/>
            </m:rPr>
            <w:rPr>
              <w:rFonts w:ascii="Cambria Math"/>
            </w:rPr>
            <m:t>)</m:t>
          </m:r>
        </w:ins>
      </m:oMath>
      <w:r>
        <w:rPr>
          <w:rFonts w:eastAsia="宋体"/>
          <w:iCs/>
        </w:rPr>
        <w:t>, with parameters as defined in clause 7.1.1. For a</w:t>
      </w:r>
      <w:r>
        <w:rPr>
          <w:rFonts w:eastAsia="宋体"/>
          <w:lang w:val="en-AU"/>
        </w:rPr>
        <w:t xml:space="preserve"> PUSCH transmission scheduled by a DCI format other than DCI format 0_0, </w:t>
      </w:r>
      <w:r>
        <w:rPr>
          <w:rFonts w:hint="eastAsia" w:eastAsia="宋体"/>
          <w:lang w:val="en-AU" w:eastAsia="zh-CN"/>
        </w:rPr>
        <w:t xml:space="preserve">or </w:t>
      </w:r>
      <w:r>
        <w:rPr>
          <w:rFonts w:eastAsia="宋体"/>
        </w:rPr>
        <w:t xml:space="preserve">configured by </w:t>
      </w:r>
      <w:r>
        <w:rPr>
          <w:rFonts w:eastAsia="宋体"/>
          <w:i/>
          <w:iCs/>
        </w:rPr>
        <w:t>ConfiguredGrantConfig</w:t>
      </w:r>
      <w:r>
        <w:rPr>
          <w:rFonts w:eastAsia="宋体"/>
        </w:rPr>
        <w:t xml:space="preserve"> or</w:t>
      </w:r>
      <w:r>
        <w:rPr>
          <w:rFonts w:eastAsia="宋体"/>
          <w:i/>
          <w:iCs/>
        </w:rPr>
        <w:t xml:space="preserve"> semiPersistentOnPUSCH</w:t>
      </w:r>
      <w:r>
        <w:rPr>
          <w:rFonts w:eastAsia="宋体"/>
        </w:rPr>
        <w:t>, if</w:t>
      </w:r>
      <w:r>
        <w:rPr>
          <w:rFonts w:eastAsia="宋体"/>
          <w:lang w:val="en-AU"/>
        </w:rPr>
        <w:t xml:space="preserve"> </w:t>
      </w:r>
      <w:r>
        <w:rPr>
          <w:rFonts w:eastAsia="宋体"/>
          <w:i/>
          <w:lang w:val="en-AU"/>
        </w:rPr>
        <w:t>txConfig</w:t>
      </w:r>
      <w:r>
        <w:rPr>
          <w:rFonts w:eastAsia="宋体"/>
          <w:lang w:val="en-AU"/>
        </w:rPr>
        <w:t xml:space="preserve"> in </w:t>
      </w:r>
      <w:r>
        <w:rPr>
          <w:rFonts w:eastAsia="宋体"/>
          <w:i/>
          <w:lang w:val="en-AU"/>
        </w:rPr>
        <w:t>PUSCH-Config</w:t>
      </w:r>
      <w:r>
        <w:rPr>
          <w:rFonts w:eastAsia="宋体"/>
          <w:lang w:val="en-AU"/>
        </w:rPr>
        <w:t xml:space="preserve"> is set to 'codebook', </w:t>
      </w:r>
    </w:p>
    <w:p>
      <w:pPr>
        <w:ind w:left="568" w:hanging="284"/>
        <w:rPr>
          <w:rFonts w:eastAsia="宋体"/>
          <w:lang w:val="en-US"/>
        </w:rPr>
      </w:pPr>
      <w:r>
        <w:rPr>
          <w:rFonts w:eastAsia="宋体"/>
          <w:lang w:val="en-US" w:eastAsia="zh-CN"/>
        </w:rPr>
        <w:t>-</w:t>
      </w:r>
      <w:r>
        <w:rPr>
          <w:rFonts w:eastAsia="宋体"/>
          <w:lang w:val="en-US" w:eastAsia="zh-CN"/>
        </w:rPr>
        <w:tab/>
      </w:r>
      <w:r>
        <w:rPr>
          <w:rFonts w:eastAsia="宋体"/>
          <w:lang w:val="en-US" w:eastAsia="zh-CN"/>
        </w:rPr>
        <w:t xml:space="preserve">if </w:t>
      </w:r>
      <w:r>
        <w:rPr>
          <w:rFonts w:eastAsia="宋体"/>
          <w:i/>
          <w:iCs/>
          <w:lang w:val="en-US"/>
        </w:rPr>
        <w:t>ul-FullPowerTransmission</w:t>
      </w:r>
      <w:r>
        <w:rPr>
          <w:rFonts w:eastAsia="宋体"/>
          <w:lang w:val="en-US"/>
        </w:rPr>
        <w:t xml:space="preserve"> </w:t>
      </w:r>
      <w:r>
        <w:rPr>
          <w:rFonts w:eastAsia="宋体"/>
          <w:lang w:val="en-AU"/>
        </w:rPr>
        <w:t xml:space="preserve">in </w:t>
      </w:r>
      <w:r>
        <w:rPr>
          <w:rFonts w:eastAsia="宋体"/>
          <w:i/>
          <w:iCs/>
          <w:lang w:val="en-AU"/>
        </w:rPr>
        <w:t>PUSCH-Config</w:t>
      </w:r>
      <w:r>
        <w:rPr>
          <w:rFonts w:eastAsia="宋体"/>
          <w:lang w:val="en-AU"/>
        </w:rPr>
        <w:t xml:space="preserve"> </w:t>
      </w:r>
      <w:r>
        <w:rPr>
          <w:rFonts w:eastAsia="宋体"/>
          <w:lang w:val="en-US"/>
        </w:rPr>
        <w:t xml:space="preserve">is provided, </w:t>
      </w:r>
      <w:r>
        <w:rPr>
          <w:rFonts w:eastAsia="宋体"/>
          <w:iCs/>
          <w:lang w:val="en-US"/>
        </w:rPr>
        <w:t xml:space="preserve">the UE scales </w:t>
      </w:r>
      <m:oMath>
        <m:sSub>
          <m:sSubPr>
            <m:ctrlPr>
              <w:rPr>
                <w:rFonts w:ascii="Cambria Math" w:hAnsi="Cambria Math"/>
                <w:iCs/>
              </w:rPr>
            </m:ctrlPr>
          </m:sSubPr>
          <m:e>
            <m:acc>
              <m:accPr>
                <m:ctrlPr>
                  <w:rPr>
                    <w:rFonts w:ascii="Cambria Math" w:hAnsi="Cambria Math"/>
                    <w:iCs/>
                  </w:rPr>
                </m:ctrlPr>
              </m:accPr>
              <m:e>
                <m:r>
                  <m:rPr/>
                  <w:rPr>
                    <w:rFonts w:ascii="Cambria Math" w:hAnsi="Cambria Math"/>
                  </w:rPr>
                  <m:t>P</m:t>
                </m:r>
                <m:ctrlPr>
                  <w:rPr>
                    <w:rFonts w:ascii="Cambria Math" w:hAnsi="Cambria Math"/>
                    <w:iCs/>
                  </w:rPr>
                </m:ctrlPr>
              </m:e>
            </m:acc>
            <m:ctrlPr>
              <w:rPr>
                <w:rFonts w:ascii="Cambria Math" w:hAnsi="Cambria Math"/>
                <w:iCs/>
              </w:rPr>
            </m:ctrlPr>
          </m:e>
          <m:sub>
            <m:r>
              <m:rPr>
                <m:nor/>
                <m:sty m:val="p"/>
              </m:rPr>
              <w:rPr>
                <w:b w:val="0"/>
                <w:i w:val="0"/>
                <w:iCs/>
              </w:rPr>
              <m:t>PUSCH</m:t>
            </m:r>
            <m:r>
              <m:rPr>
                <m:sty m:val="p"/>
              </m:rPr>
              <w:rPr>
                <w:rFonts w:ascii="Cambria Math" w:hAnsi="Cambria Math"/>
              </w:rPr>
              <m:t>,</m:t>
            </m:r>
            <m:r>
              <m:rPr/>
              <w:rPr>
                <w:rFonts w:ascii="Cambria Math" w:hAnsi="Cambria Math"/>
              </w:rPr>
              <m:t>b</m:t>
            </m:r>
            <m:r>
              <m:rPr>
                <m:sty m:val="p"/>
              </m:rPr>
              <w:rPr>
                <w:rFonts w:ascii="Cambria Math" w:hAnsi="Cambria Math"/>
              </w:rPr>
              <m:t>,</m:t>
            </m:r>
            <m:r>
              <m:rPr/>
              <w:rPr>
                <w:rFonts w:ascii="Cambria Math" w:hAnsi="Cambria Math"/>
              </w:rPr>
              <m:t>f</m:t>
            </m:r>
            <m:r>
              <m:rPr>
                <m:sty m:val="p"/>
              </m:rPr>
              <w:rPr>
                <w:rFonts w:ascii="Cambria Math" w:hAnsi="Cambria Math"/>
              </w:rPr>
              <m:t>,</m:t>
            </m:r>
            <m:r>
              <m:rPr/>
              <w:rPr>
                <w:rFonts w:ascii="Cambria Math" w:hAnsi="Cambria Math"/>
              </w:rPr>
              <m:t>c</m:t>
            </m:r>
            <m:ctrlPr>
              <w:rPr>
                <w:rFonts w:ascii="Cambria Math" w:hAnsi="Cambria Math"/>
                <w:iCs/>
              </w:rPr>
            </m:ctrlPr>
          </m:sub>
        </m:sSub>
        <m:r>
          <m:rPr>
            <m:sty m:val="p"/>
          </m:rPr>
          <w:rPr>
            <w:rFonts w:ascii="Cambria Math" w:hAnsi="Cambria Math"/>
          </w:rPr>
          <m:t>(</m:t>
        </m:r>
        <m:r>
          <m:rPr/>
          <w:rPr>
            <w:rFonts w:ascii="Cambria Math" w:hAnsi="Cambria Math"/>
          </w:rPr>
          <m:t>i</m:t>
        </m:r>
        <m:r>
          <m:rPr>
            <m:sty m:val="p"/>
          </m:rPr>
          <w:rPr>
            <w:rFonts w:ascii="Cambria Math" w:hAnsi="Cambria Math"/>
          </w:rPr>
          <m:t>,</m:t>
        </m:r>
        <m:r>
          <m:rPr/>
          <w:rPr>
            <w:rFonts w:ascii="Cambria Math" w:hAnsi="Cambria Math"/>
          </w:rPr>
          <m:t>j</m:t>
        </m:r>
        <m:r>
          <m:rPr>
            <m:sty m:val="p"/>
          </m:rPr>
          <w:rPr>
            <w:rFonts w:ascii="Cambria Math" w:hAnsi="Cambria Math"/>
          </w:rPr>
          <m:t>,</m:t>
        </m:r>
        <m:sSub>
          <m:sSubPr>
            <m:ctrlPr>
              <w:rPr>
                <w:rFonts w:ascii="Cambria Math" w:hAnsi="Cambria Math"/>
                <w:iCs/>
              </w:rPr>
            </m:ctrlPr>
          </m:sSubPr>
          <m:e>
            <m:r>
              <m:rPr/>
              <w:rPr>
                <w:rFonts w:ascii="Cambria Math" w:hAnsi="Cambria Math"/>
              </w:rPr>
              <m:t>q</m:t>
            </m:r>
            <m:ctrlPr>
              <w:rPr>
                <w:rFonts w:ascii="Cambria Math" w:hAnsi="Cambria Math"/>
                <w:iCs/>
              </w:rPr>
            </m:ctrlPr>
          </m:e>
          <m:sub>
            <m:r>
              <m:rPr/>
              <w:rPr>
                <w:rFonts w:ascii="Cambria Math" w:hAnsi="Cambria Math"/>
              </w:rPr>
              <m:t>d</m:t>
            </m:r>
            <m:ctrlPr>
              <w:rPr>
                <w:rFonts w:ascii="Cambria Math" w:hAnsi="Cambria Math"/>
                <w:iCs/>
              </w:rPr>
            </m:ctrlPr>
          </m:sub>
        </m:sSub>
        <m:r>
          <m:rPr>
            <m:sty m:val="p"/>
          </m:rPr>
          <w:rPr>
            <w:rFonts w:ascii="Cambria Math" w:hAnsi="Cambria Math"/>
          </w:rPr>
          <m:t>,</m:t>
        </m:r>
        <m:r>
          <m:rPr/>
          <w:rPr>
            <w:rFonts w:ascii="Cambria Math" w:hAnsi="Cambria Math"/>
          </w:rPr>
          <m:t>l</m:t>
        </m:r>
        <m:r>
          <m:rPr>
            <m:sty m:val="p"/>
          </m:rPr>
          <w:rPr>
            <w:rFonts w:ascii="Cambria Math" w:hAnsi="Cambria Math"/>
          </w:rPr>
          <m:t>)</m:t>
        </m:r>
      </m:oMath>
      <w:r>
        <w:rPr>
          <w:rFonts w:eastAsia="宋体"/>
          <w:lang w:val="en-US" w:eastAsia="zh-CN"/>
        </w:rPr>
        <w:t xml:space="preserve"> by </w:t>
      </w:r>
      <m:oMath>
        <m:r>
          <m:rPr/>
          <w:rPr>
            <w:rFonts w:ascii="Cambria Math" w:hAnsi="Cambria Math"/>
          </w:rPr>
          <m:t>s</m:t>
        </m:r>
      </m:oMath>
      <w:r>
        <w:rPr>
          <w:rFonts w:eastAsia="宋体"/>
          <w:iCs/>
          <w:lang w:val="en-US"/>
        </w:rPr>
        <w:t xml:space="preserve"> where:</w:t>
      </w:r>
    </w:p>
    <w:p>
      <w:pPr>
        <w:ind w:left="851" w:hanging="284"/>
        <w:rPr>
          <w:rFonts w:eastAsia="宋体"/>
          <w:lang w:val="en-US"/>
        </w:rPr>
      </w:pPr>
      <w:r>
        <w:rPr>
          <w:rFonts w:eastAsia="宋体"/>
          <w:lang w:val="en-US"/>
        </w:rPr>
        <w:t>-</w:t>
      </w:r>
      <w:r>
        <w:rPr>
          <w:rFonts w:eastAsia="宋体"/>
          <w:lang w:val="en-US"/>
        </w:rPr>
        <w:tab/>
      </w:r>
      <w:r>
        <w:rPr>
          <w:rFonts w:eastAsia="宋体"/>
          <w:lang w:val="en-US"/>
        </w:rPr>
        <w:t xml:space="preserve">if </w:t>
      </w:r>
      <w:r>
        <w:rPr>
          <w:rFonts w:eastAsia="宋体"/>
          <w:i/>
          <w:iCs/>
          <w:lang w:val="en-US"/>
        </w:rPr>
        <w:t>ul-FullPowerTransmission</w:t>
      </w:r>
      <w:r>
        <w:rPr>
          <w:rFonts w:eastAsia="宋体"/>
          <w:lang w:val="en-US"/>
        </w:rPr>
        <w:t xml:space="preserve"> in </w:t>
      </w:r>
      <w:r>
        <w:rPr>
          <w:rFonts w:eastAsia="宋体"/>
          <w:i/>
          <w:iCs/>
          <w:lang w:val="en-US"/>
        </w:rPr>
        <w:t>PUSCH-Config</w:t>
      </w:r>
      <w:r>
        <w:rPr>
          <w:rFonts w:eastAsia="宋体"/>
          <w:lang w:val="en-US"/>
        </w:rPr>
        <w:t xml:space="preserve"> is set to </w:t>
      </w:r>
      <w:r>
        <w:rPr>
          <w:rFonts w:eastAsia="宋体"/>
          <w:i/>
          <w:iCs/>
          <w:lang w:val="en-US"/>
        </w:rPr>
        <w:t>fullpowerMode1</w:t>
      </w:r>
      <w:r>
        <w:rPr>
          <w:rFonts w:eastAsia="宋体"/>
          <w:lang w:val="en-US"/>
        </w:rPr>
        <w:t xml:space="preserve">, and each SRS resource in the </w:t>
      </w:r>
      <w:r>
        <w:rPr>
          <w:rFonts w:eastAsia="宋体"/>
          <w:i/>
          <w:iCs/>
          <w:lang w:val="en-US"/>
        </w:rPr>
        <w:t>SRS-ResourceSet</w:t>
      </w:r>
      <w:r>
        <w:rPr>
          <w:rFonts w:eastAsia="宋体"/>
          <w:lang w:val="en-US"/>
        </w:rPr>
        <w:t xml:space="preserve"> with </w:t>
      </w:r>
      <w:r>
        <w:rPr>
          <w:rFonts w:eastAsia="宋体"/>
          <w:i/>
          <w:iCs/>
          <w:lang w:val="en-US"/>
        </w:rPr>
        <w:t>usage</w:t>
      </w:r>
      <w:r>
        <w:rPr>
          <w:rFonts w:eastAsia="宋体"/>
          <w:lang w:val="en-US"/>
        </w:rPr>
        <w:t xml:space="preserve"> set to 'codebook' has more than one SRS port, </w:t>
      </w:r>
      <m:oMath>
        <m:r>
          <m:rPr/>
          <w:rPr>
            <w:rFonts w:ascii="Cambria Math"/>
          </w:rPr>
          <m:t>s</m:t>
        </m:r>
      </m:oMath>
      <w:r>
        <w:rPr>
          <w:rFonts w:eastAsia="宋体"/>
          <w:iCs/>
          <w:lang w:val="en-US"/>
        </w:rPr>
        <w:t xml:space="preserve"> is</w:t>
      </w:r>
      <w:r>
        <w:rPr>
          <w:rFonts w:eastAsia="宋体"/>
          <w:lang w:val="en-US" w:eastAsia="zh-CN"/>
        </w:rPr>
        <w:t xml:space="preserve"> the ratio of a number of antenna ports with non-zero PUSCH transmission power over the maximum number of </w:t>
      </w:r>
      <w:r>
        <w:rPr>
          <w:rFonts w:eastAsia="宋体"/>
          <w:lang w:val="en-US"/>
        </w:rPr>
        <w:t>SRS ports supported by the UE in one SRS resource</w:t>
      </w:r>
    </w:p>
    <w:p>
      <w:pPr>
        <w:ind w:left="851" w:hanging="284"/>
        <w:rPr>
          <w:rFonts w:eastAsia="宋体"/>
          <w:lang w:val="en-US"/>
        </w:rPr>
      </w:pPr>
      <w:r>
        <w:rPr>
          <w:rFonts w:eastAsia="宋体"/>
          <w:lang w:val="en-US"/>
        </w:rPr>
        <w:t>-</w:t>
      </w:r>
      <w:r>
        <w:rPr>
          <w:rFonts w:eastAsia="宋体"/>
          <w:lang w:val="en-US"/>
        </w:rPr>
        <w:tab/>
      </w:r>
      <w:r>
        <w:rPr>
          <w:rFonts w:eastAsia="宋体"/>
          <w:lang w:val="en-US"/>
        </w:rPr>
        <w:t xml:space="preserve">if </w:t>
      </w:r>
      <w:r>
        <w:rPr>
          <w:rFonts w:eastAsia="宋体"/>
          <w:i/>
          <w:iCs/>
          <w:lang w:val="en-US"/>
        </w:rPr>
        <w:t>ul-FullPowerTransmission</w:t>
      </w:r>
      <w:r>
        <w:rPr>
          <w:rFonts w:eastAsia="宋体"/>
          <w:lang w:val="en-US"/>
        </w:rPr>
        <w:t xml:space="preserve"> in </w:t>
      </w:r>
      <w:r>
        <w:rPr>
          <w:rFonts w:eastAsia="宋体"/>
          <w:i/>
          <w:iCs/>
          <w:lang w:val="en-US"/>
        </w:rPr>
        <w:t>PUSCH-Config</w:t>
      </w:r>
      <w:r>
        <w:rPr>
          <w:rFonts w:eastAsia="宋体"/>
          <w:lang w:val="en-US"/>
        </w:rPr>
        <w:t xml:space="preserve"> is set to </w:t>
      </w:r>
      <w:r>
        <w:rPr>
          <w:rFonts w:eastAsia="宋体"/>
          <w:i/>
          <w:iCs/>
          <w:lang w:val="en-US"/>
        </w:rPr>
        <w:t>fullpowerMode2</w:t>
      </w:r>
      <w:r>
        <w:rPr>
          <w:rFonts w:eastAsia="宋体"/>
          <w:lang w:val="en-US"/>
        </w:rPr>
        <w:t xml:space="preserve">, </w:t>
      </w:r>
    </w:p>
    <w:p>
      <w:pPr>
        <w:ind w:left="1136" w:hanging="285"/>
        <w:rPr>
          <w:rFonts w:eastAsia="宋体"/>
          <w:lang w:val="en-US"/>
        </w:rPr>
      </w:pPr>
      <w:r>
        <w:rPr>
          <w:rFonts w:eastAsia="宋体"/>
          <w:lang w:val="en-US"/>
        </w:rPr>
        <w:t>-</w:t>
      </w:r>
      <w:r>
        <w:rPr>
          <w:rFonts w:eastAsia="宋体"/>
          <w:lang w:val="en-US"/>
        </w:rPr>
        <w:tab/>
      </w:r>
      <m:oMath>
        <m:r>
          <m:rPr/>
          <w:rPr>
            <w:rFonts w:ascii="Cambria Math"/>
          </w:rPr>
          <m:t>s</m:t>
        </m:r>
        <m:r>
          <m:rPr>
            <m:sty m:val="p"/>
          </m:rPr>
          <w:rPr>
            <w:rFonts w:ascii="Cambria Math"/>
          </w:rPr>
          <m:t>=1</m:t>
        </m:r>
      </m:oMath>
      <w:r>
        <w:rPr>
          <w:rFonts w:eastAsia="宋体"/>
          <w:lang w:val="en-US"/>
        </w:rPr>
        <w:t xml:space="preserve"> for full power TPMIs</w:t>
      </w:r>
      <w:r>
        <w:rPr>
          <w:rFonts w:eastAsia="宋体"/>
          <w:iCs/>
          <w:lang w:val="en-US"/>
        </w:rPr>
        <w:t xml:space="preserve"> </w:t>
      </w:r>
      <w:r>
        <w:rPr>
          <w:rFonts w:hint="eastAsia" w:eastAsia="等线"/>
          <w:iCs/>
          <w:lang w:val="en-US" w:eastAsia="zh-CN"/>
        </w:rPr>
        <w:t xml:space="preserve">reported by the UE </w:t>
      </w:r>
      <w:r>
        <w:rPr>
          <w:rFonts w:eastAsia="等线"/>
          <w:iCs/>
          <w:lang w:val="en-US" w:eastAsia="zh-CN"/>
        </w:rPr>
        <w:t>[1</w:t>
      </w:r>
      <w:r>
        <w:rPr>
          <w:rFonts w:eastAsia="等线"/>
          <w:iCs/>
          <w:lang w:eastAsia="zh-CN"/>
        </w:rPr>
        <w:t>8</w:t>
      </w:r>
      <w:r>
        <w:rPr>
          <w:rFonts w:eastAsia="等线"/>
          <w:iCs/>
          <w:lang w:val="en-US" w:eastAsia="zh-CN"/>
        </w:rPr>
        <w:t xml:space="preserve">, TS 38.306], </w:t>
      </w:r>
      <w:r>
        <w:rPr>
          <w:rFonts w:eastAsia="宋体"/>
          <w:iCs/>
          <w:lang w:val="en-US"/>
        </w:rPr>
        <w:t xml:space="preserve">and </w:t>
      </w:r>
      <m:oMath>
        <m:r>
          <m:rPr/>
          <w:rPr>
            <w:rFonts w:ascii="Cambria Math"/>
          </w:rPr>
          <m:t>s</m:t>
        </m:r>
      </m:oMath>
      <w:r>
        <w:rPr>
          <w:rFonts w:eastAsia="宋体"/>
          <w:iCs/>
          <w:lang w:val="en-US"/>
        </w:rPr>
        <w:t xml:space="preserve"> </w:t>
      </w:r>
      <w:r>
        <w:rPr>
          <w:rFonts w:eastAsia="宋体"/>
          <w:lang w:val="en-US"/>
        </w:rPr>
        <w:t xml:space="preserve">is </w:t>
      </w:r>
      <w:r>
        <w:rPr>
          <w:rFonts w:eastAsia="宋体"/>
          <w:lang w:val="en-US" w:eastAsia="zh-CN"/>
        </w:rPr>
        <w:t xml:space="preserve">the ratio of a number of antenna ports with non-zero PUSCH transmission power over a number of </w:t>
      </w:r>
      <w:r>
        <w:rPr>
          <w:rFonts w:eastAsia="宋体"/>
          <w:lang w:val="en-US"/>
        </w:rPr>
        <w:t xml:space="preserve">SRS ports </w:t>
      </w:r>
      <w:r>
        <w:rPr>
          <w:rFonts w:eastAsia="宋体"/>
          <w:iCs/>
          <w:lang w:val="en-US"/>
        </w:rPr>
        <w:t>for remaining TPMIs</w:t>
      </w:r>
      <w:r>
        <w:rPr>
          <w:rFonts w:eastAsia="宋体"/>
          <w:lang w:val="en-US"/>
        </w:rPr>
        <w:t xml:space="preserve">, where the number of SRS ports is associated with an SRS resource indicated by an SRI field in a DCI format scheduling the PUSCH transmission if more than one SRS resource is configured in the </w:t>
      </w:r>
      <w:r>
        <w:rPr>
          <w:rFonts w:eastAsia="宋体"/>
          <w:i/>
          <w:iCs/>
          <w:lang w:val="en-US"/>
        </w:rPr>
        <w:t>SRS-ResourceSet</w:t>
      </w:r>
      <w:r>
        <w:rPr>
          <w:rFonts w:eastAsia="宋体"/>
          <w:lang w:val="en-US"/>
        </w:rPr>
        <w:t xml:space="preserve"> with </w:t>
      </w:r>
      <w:r>
        <w:rPr>
          <w:rFonts w:eastAsia="宋体"/>
          <w:i/>
          <w:iCs/>
          <w:lang w:val="en-US"/>
        </w:rPr>
        <w:t>usage</w:t>
      </w:r>
      <w:r>
        <w:rPr>
          <w:rFonts w:eastAsia="宋体"/>
          <w:lang w:val="en-US"/>
        </w:rPr>
        <w:t xml:space="preserve"> set to 'codebook', or indicated by Type 1 configured grant, or </w:t>
      </w:r>
      <w:r>
        <w:rPr>
          <w:rFonts w:eastAsia="等线"/>
          <w:lang w:val="en-US" w:eastAsia="zh-CN"/>
        </w:rPr>
        <w:t xml:space="preserve">the number of SRS ports </w:t>
      </w:r>
      <w:r>
        <w:rPr>
          <w:rFonts w:eastAsia="宋体"/>
          <w:lang w:val="en-US"/>
        </w:rPr>
        <w:t>is associated with the SRS resource</w:t>
      </w:r>
      <w:r>
        <w:rPr>
          <w:rFonts w:eastAsia="宋体"/>
          <w:lang w:val="en-US" w:eastAsia="zh-CN"/>
        </w:rPr>
        <w:t xml:space="preserve"> </w:t>
      </w:r>
      <w:r>
        <w:rPr>
          <w:rFonts w:hint="eastAsia" w:eastAsia="等线"/>
          <w:lang w:val="en-US" w:eastAsia="zh-CN"/>
        </w:rPr>
        <w:t>if only one SRS resource is configured</w:t>
      </w:r>
      <w:r>
        <w:rPr>
          <w:rFonts w:eastAsia="等线"/>
          <w:lang w:val="en-US" w:eastAsia="zh-CN"/>
        </w:rPr>
        <w:t xml:space="preserve"> </w:t>
      </w:r>
      <w:r>
        <w:rPr>
          <w:rFonts w:eastAsia="宋体"/>
          <w:lang w:val="en-US"/>
        </w:rPr>
        <w:t xml:space="preserve">in the </w:t>
      </w:r>
      <w:r>
        <w:rPr>
          <w:rFonts w:eastAsia="宋体"/>
          <w:i/>
          <w:iCs/>
          <w:lang w:val="en-US"/>
        </w:rPr>
        <w:t>SRS-ResourceSet</w:t>
      </w:r>
      <w:r>
        <w:rPr>
          <w:rFonts w:eastAsia="宋体"/>
          <w:lang w:val="en-US"/>
        </w:rPr>
        <w:t xml:space="preserve"> with </w:t>
      </w:r>
      <w:r>
        <w:rPr>
          <w:rFonts w:eastAsia="宋体"/>
          <w:i/>
          <w:iCs/>
          <w:lang w:val="en-US"/>
        </w:rPr>
        <w:t>usage</w:t>
      </w:r>
      <w:r>
        <w:rPr>
          <w:rFonts w:eastAsia="宋体"/>
          <w:lang w:val="en-US"/>
        </w:rPr>
        <w:t xml:space="preserve"> set to 'codebook', </w:t>
      </w:r>
    </w:p>
    <w:p>
      <w:pPr>
        <w:ind w:left="1136" w:hanging="285"/>
        <w:rPr>
          <w:rFonts w:eastAsia="宋体"/>
          <w:lang w:val="en-US"/>
        </w:rPr>
      </w:pPr>
      <w:r>
        <w:rPr>
          <w:rFonts w:eastAsia="宋体"/>
          <w:lang w:val="en-US"/>
        </w:rPr>
        <w:t>-</w:t>
      </w:r>
      <w:r>
        <w:rPr>
          <w:rFonts w:eastAsia="宋体"/>
          <w:lang w:val="en-US"/>
        </w:rPr>
        <w:tab/>
      </w:r>
      <m:oMath>
        <m:r>
          <m:rPr/>
          <w:rPr>
            <w:rFonts w:ascii="Cambria Math"/>
          </w:rPr>
          <m:t>s</m:t>
        </m:r>
        <m:r>
          <m:rPr>
            <m:sty m:val="p"/>
          </m:rPr>
          <w:rPr>
            <w:rFonts w:ascii="Cambria Math"/>
          </w:rPr>
          <m:t>=1</m:t>
        </m:r>
      </m:oMath>
      <w:r>
        <w:rPr>
          <w:rFonts w:eastAsia="宋体"/>
          <w:lang w:val="en-US"/>
        </w:rPr>
        <w:t xml:space="preserve">, if an SRS resource with a single port is indicated by an SRI field in a DCI format scheduling the PUSCH transmission when more than one SRS resource is provided in the </w:t>
      </w:r>
      <w:r>
        <w:rPr>
          <w:rFonts w:eastAsia="宋体"/>
          <w:i/>
          <w:iCs/>
          <w:lang w:val="en-US"/>
        </w:rPr>
        <w:t>SRS-ResourceSet</w:t>
      </w:r>
      <w:r>
        <w:rPr>
          <w:rFonts w:eastAsia="宋体"/>
          <w:lang w:val="en-US"/>
        </w:rPr>
        <w:t xml:space="preserve"> with </w:t>
      </w:r>
      <w:r>
        <w:rPr>
          <w:rFonts w:eastAsia="宋体"/>
          <w:i/>
          <w:iCs/>
          <w:lang w:val="en-US"/>
        </w:rPr>
        <w:t>usage</w:t>
      </w:r>
      <w:r>
        <w:rPr>
          <w:rFonts w:eastAsia="宋体"/>
          <w:lang w:val="en-US"/>
        </w:rPr>
        <w:t xml:space="preserve"> set to 'codebook', or indicated by Type 1 configured grant, or if only one SRS resource with a single port is provided in the </w:t>
      </w:r>
      <w:r>
        <w:rPr>
          <w:rFonts w:eastAsia="宋体"/>
          <w:i/>
          <w:iCs/>
          <w:lang w:val="en-US"/>
        </w:rPr>
        <w:t>SRS-ResourceSet</w:t>
      </w:r>
      <w:r>
        <w:rPr>
          <w:rFonts w:eastAsia="宋体"/>
          <w:lang w:val="en-US"/>
        </w:rPr>
        <w:t xml:space="preserve"> with </w:t>
      </w:r>
      <w:r>
        <w:rPr>
          <w:rFonts w:eastAsia="宋体"/>
          <w:i/>
          <w:iCs/>
          <w:lang w:val="en-US"/>
        </w:rPr>
        <w:t>usage</w:t>
      </w:r>
      <w:r>
        <w:rPr>
          <w:rFonts w:eastAsia="宋体"/>
          <w:lang w:val="en-US"/>
        </w:rPr>
        <w:t xml:space="preserve"> set to 'codebook', and </w:t>
      </w:r>
    </w:p>
    <w:p>
      <w:pPr>
        <w:ind w:left="851" w:hanging="284"/>
        <w:rPr>
          <w:rFonts w:eastAsia="宋体"/>
          <w:lang w:val="en-US"/>
        </w:rPr>
      </w:pPr>
      <w:r>
        <w:rPr>
          <w:rFonts w:eastAsia="宋体"/>
          <w:lang w:val="en-US"/>
        </w:rPr>
        <w:t>-</w:t>
      </w:r>
      <w:r>
        <w:rPr>
          <w:rFonts w:eastAsia="宋体"/>
          <w:lang w:val="en-US"/>
        </w:rPr>
        <w:tab/>
      </w:r>
      <w:r>
        <w:rPr>
          <w:rFonts w:eastAsia="宋体"/>
          <w:lang w:val="en-US"/>
        </w:rPr>
        <w:t xml:space="preserve">if </w:t>
      </w:r>
      <w:r>
        <w:rPr>
          <w:rFonts w:eastAsia="宋体"/>
          <w:i/>
          <w:iCs/>
          <w:lang w:val="en-US"/>
        </w:rPr>
        <w:t>ul-FullPowerTransmission</w:t>
      </w:r>
      <w:r>
        <w:rPr>
          <w:rFonts w:eastAsia="宋体"/>
          <w:lang w:val="en-US"/>
        </w:rPr>
        <w:t xml:space="preserve"> in </w:t>
      </w:r>
      <w:r>
        <w:rPr>
          <w:rFonts w:eastAsia="宋体"/>
          <w:i/>
          <w:iCs/>
          <w:lang w:val="en-US"/>
        </w:rPr>
        <w:t>PUSCH-Config</w:t>
      </w:r>
      <w:r>
        <w:rPr>
          <w:rFonts w:eastAsia="宋体"/>
          <w:lang w:val="en-US"/>
        </w:rPr>
        <w:t xml:space="preserve"> is </w:t>
      </w:r>
      <w:r>
        <w:rPr>
          <w:rFonts w:eastAsia="宋体"/>
          <w:lang w:val="en-US" w:eastAsia="ko-KR"/>
        </w:rPr>
        <w:t xml:space="preserve">set to </w:t>
      </w:r>
      <w:r>
        <w:rPr>
          <w:rFonts w:eastAsia="宋体"/>
          <w:i/>
          <w:iCs/>
          <w:lang w:val="en-US" w:eastAsia="ko-KR"/>
        </w:rPr>
        <w:t>fullpower</w:t>
      </w:r>
      <w:r>
        <w:rPr>
          <w:rFonts w:eastAsia="宋体"/>
          <w:lang w:val="en-US"/>
        </w:rPr>
        <w:t xml:space="preserve">, </w:t>
      </w:r>
      <m:oMath>
        <m:r>
          <m:rPr/>
          <w:rPr>
            <w:rFonts w:ascii="Cambria Math"/>
          </w:rPr>
          <m:t>s</m:t>
        </m:r>
        <m:r>
          <m:rPr>
            <m:sty m:val="p"/>
          </m:rPr>
          <w:rPr>
            <w:rFonts w:ascii="Cambria Math"/>
          </w:rPr>
          <m:t>=1</m:t>
        </m:r>
      </m:oMath>
    </w:p>
    <w:p>
      <w:pPr>
        <w:ind w:left="568" w:hanging="284"/>
        <w:rPr>
          <w:rFonts w:eastAsia="宋体"/>
          <w:lang w:val="en-US" w:eastAsia="zh-CN"/>
        </w:rPr>
      </w:pPr>
      <w:r>
        <w:rPr>
          <w:rFonts w:eastAsia="宋体"/>
          <w:lang w:val="en-US"/>
        </w:rPr>
        <w:t>-</w:t>
      </w:r>
      <w:r>
        <w:rPr>
          <w:rFonts w:eastAsia="宋体"/>
          <w:lang w:val="en-US"/>
        </w:rPr>
        <w:tab/>
      </w:r>
      <w:r>
        <w:rPr>
          <w:rFonts w:eastAsia="宋体"/>
          <w:lang w:val="en-US"/>
        </w:rPr>
        <w:t>else, if</w:t>
      </w:r>
      <w:r>
        <w:rPr>
          <w:rFonts w:hint="eastAsia" w:eastAsia="宋体"/>
          <w:lang w:val="en-AU" w:eastAsia="zh-CN"/>
        </w:rPr>
        <w:t xml:space="preserve"> each SRS resource in the </w:t>
      </w:r>
      <w:r>
        <w:rPr>
          <w:rFonts w:eastAsia="宋体"/>
          <w:i/>
          <w:iCs/>
          <w:color w:val="000000"/>
          <w:lang w:val="en-US"/>
        </w:rPr>
        <w:t>SRS-ResourceSet</w:t>
      </w:r>
      <w:r>
        <w:rPr>
          <w:rFonts w:eastAsia="宋体"/>
          <w:color w:val="000000"/>
          <w:lang w:val="en-US"/>
        </w:rPr>
        <w:t xml:space="preserve"> with </w:t>
      </w:r>
      <w:r>
        <w:rPr>
          <w:rFonts w:eastAsia="宋体"/>
          <w:i/>
          <w:iCs/>
          <w:color w:val="000000"/>
          <w:lang w:val="en-US"/>
        </w:rPr>
        <w:t>usage</w:t>
      </w:r>
      <w:r>
        <w:rPr>
          <w:rFonts w:eastAsia="宋体"/>
          <w:color w:val="000000"/>
          <w:lang w:val="en-US"/>
        </w:rPr>
        <w:t xml:space="preserve"> set to 'codebook'</w:t>
      </w:r>
      <w:r>
        <w:rPr>
          <w:rFonts w:hint="eastAsia" w:eastAsia="宋体"/>
          <w:color w:val="000000"/>
          <w:lang w:val="en-US" w:eastAsia="zh-CN"/>
        </w:rPr>
        <w:t xml:space="preserve"> </w:t>
      </w:r>
      <w:r>
        <w:rPr>
          <w:rFonts w:hint="eastAsia" w:eastAsia="宋体"/>
          <w:lang w:val="en-AU" w:eastAsia="zh-CN"/>
        </w:rPr>
        <w:t>has more than one SRS port</w:t>
      </w:r>
      <w:r>
        <w:rPr>
          <w:rFonts w:eastAsia="宋体"/>
          <w:iCs/>
          <w:lang w:val="en-US"/>
        </w:rPr>
        <w:t xml:space="preserve">, the UE scales the linear value </w:t>
      </w:r>
      <m:oMath>
        <m:sSub>
          <m:sSubPr>
            <m:ctrlPr>
              <w:ins w:id="56" w:author="ZTE Corporation, Sanechips" w:date="2025-09-28T17:52:00Z">
                <w:rPr>
                  <w:rFonts w:ascii="Cambria Math" w:hAnsi="Cambria Math"/>
                  <w:iCs/>
                </w:rPr>
              </w:ins>
            </m:ctrlPr>
          </m:sSubPr>
          <m:e>
            <m:acc>
              <m:accPr>
                <m:ctrlPr>
                  <w:ins w:id="57" w:author="ZTE Corporation, Sanechips" w:date="2025-09-28T17:52:00Z">
                    <w:rPr>
                      <w:rFonts w:ascii="Cambria Math" w:hAnsi="Cambria Math"/>
                      <w:iCs/>
                    </w:rPr>
                  </w:ins>
                </m:ctrlPr>
              </m:accPr>
              <m:e>
                <w:ins w:id="58" w:author="ZTE Corporation, Sanechips" w:date="2025-09-28T17:52:00Z">
                  <m:r>
                    <m:rPr/>
                    <w:rPr>
                      <w:rFonts w:ascii="Cambria Math" w:hAnsi="Cambria Math"/>
                    </w:rPr>
                    <m:t>P</m:t>
                  </m:r>
                </w:ins>
                <m:ctrlPr>
                  <w:ins w:id="59" w:author="ZTE Corporation, Sanechips" w:date="2025-09-28T17:52:00Z">
                    <w:rPr>
                      <w:rFonts w:ascii="Cambria Math" w:hAnsi="Cambria Math"/>
                      <w:iCs/>
                    </w:rPr>
                  </w:ins>
                </m:ctrlPr>
              </m:e>
            </m:acc>
            <m:ctrlPr>
              <w:ins w:id="60" w:author="ZTE Corporation, Sanechips" w:date="2025-09-28T17:52:00Z">
                <w:rPr>
                  <w:rFonts w:ascii="Cambria Math" w:hAnsi="Cambria Math"/>
                  <w:iCs/>
                </w:rPr>
              </w:ins>
            </m:ctrlPr>
          </m:e>
          <m:sub>
            <w:ins w:id="61" w:author="ZTE Corporation, Sanechips" w:date="2025-09-28T17:52:00Z">
              <m:r>
                <m:rPr>
                  <m:nor/>
                  <m:sty m:val="p"/>
                </m:rPr>
                <w:rPr>
                  <w:b w:val="0"/>
                  <w:i w:val="0"/>
                  <w:iCs/>
                </w:rPr>
                <m:t>PUSCH</m:t>
              </m:r>
            </w:ins>
            <w:ins w:id="62" w:author="ZTE Corporation, Sanechips" w:date="2025-09-28T17:52:00Z">
              <m:r>
                <m:rPr>
                  <m:sty m:val="p"/>
                </m:rPr>
                <w:rPr>
                  <w:rFonts w:ascii="Cambria Math" w:hAnsi="Cambria Math"/>
                </w:rPr>
                <m:t>,</m:t>
              </m:r>
            </w:ins>
            <w:ins w:id="63" w:author="ZTE Corporation, Sanechips" w:date="2025-09-28T17:52:00Z">
              <m:r>
                <m:rPr/>
                <w:rPr>
                  <w:rFonts w:ascii="Cambria Math" w:hAnsi="Cambria Math"/>
                </w:rPr>
                <m:t>b</m:t>
              </m:r>
            </w:ins>
            <w:ins w:id="64" w:author="ZTE Corporation, Sanechips" w:date="2025-09-28T17:52:00Z">
              <m:r>
                <m:rPr>
                  <m:sty m:val="p"/>
                </m:rPr>
                <w:rPr>
                  <w:rFonts w:ascii="Cambria Math" w:hAnsi="Cambria Math"/>
                </w:rPr>
                <m:t>,</m:t>
              </m:r>
            </w:ins>
            <w:ins w:id="65" w:author="ZTE Corporation, Sanechips" w:date="2025-09-28T17:52:00Z">
              <m:r>
                <m:rPr/>
                <w:rPr>
                  <w:rFonts w:ascii="Cambria Math" w:hAnsi="Cambria Math"/>
                </w:rPr>
                <m:t>f</m:t>
              </m:r>
            </w:ins>
            <w:ins w:id="66" w:author="ZTE Corporation, Sanechips" w:date="2025-09-28T17:52:00Z">
              <m:r>
                <m:rPr>
                  <m:sty m:val="p"/>
                </m:rPr>
                <w:rPr>
                  <w:rFonts w:ascii="Cambria Math" w:hAnsi="Cambria Math"/>
                </w:rPr>
                <m:t>,</m:t>
              </m:r>
            </w:ins>
            <w:ins w:id="67" w:author="ZTE Corporation, Sanechips" w:date="2025-09-28T17:52:00Z">
              <m:r>
                <m:rPr/>
                <w:rPr>
                  <w:rFonts w:ascii="Cambria Math" w:hAnsi="Cambria Math"/>
                </w:rPr>
                <m:t>c</m:t>
              </m:r>
            </w:ins>
            <m:ctrlPr>
              <w:ins w:id="68" w:author="ZTE Corporation, Sanechips" w:date="2025-09-28T17:52:00Z">
                <w:rPr>
                  <w:rFonts w:ascii="Cambria Math" w:hAnsi="Cambria Math"/>
                  <w:iCs/>
                </w:rPr>
              </w:ins>
            </m:ctrlPr>
          </m:sub>
        </m:sSub>
        <w:ins w:id="69" w:author="ZTE Corporation, Sanechips" w:date="2025-09-28T17:52:00Z">
          <m:r>
            <m:rPr>
              <m:sty m:val="p"/>
            </m:rPr>
            <w:rPr>
              <w:rFonts w:ascii="Cambria Math" w:hAnsi="Cambria Math"/>
            </w:rPr>
            <m:t>(</m:t>
          </m:r>
        </w:ins>
        <w:ins w:id="70" w:author="ZTE Corporation, Sanechips" w:date="2025-09-28T17:52:00Z">
          <m:r>
            <m:rPr/>
            <w:rPr>
              <w:rFonts w:ascii="Cambria Math" w:hAnsi="Cambria Math"/>
            </w:rPr>
            <m:t>i</m:t>
          </m:r>
        </w:ins>
        <w:ins w:id="71" w:author="ZTE Corporation, Sanechips" w:date="2025-09-28T17:52:00Z">
          <m:r>
            <m:rPr>
              <m:sty m:val="p"/>
            </m:rPr>
            <w:rPr>
              <w:rFonts w:ascii="Cambria Math" w:hAnsi="Cambria Math"/>
            </w:rPr>
            <m:t>,</m:t>
          </m:r>
        </w:ins>
        <w:ins w:id="72" w:author="ZTE Corporation, Sanechips" w:date="2025-09-28T17:52:00Z">
          <m:r>
            <m:rPr/>
            <w:rPr>
              <w:rFonts w:ascii="Cambria Math" w:hAnsi="Cambria Math"/>
            </w:rPr>
            <m:t>j</m:t>
          </m:r>
        </w:ins>
        <w:ins w:id="73" w:author="ZTE Corporation, Sanechips" w:date="2025-09-28T17:52:00Z">
          <m:r>
            <m:rPr>
              <m:sty m:val="p"/>
            </m:rPr>
            <w:rPr>
              <w:rFonts w:ascii="Cambria Math" w:hAnsi="Cambria Math"/>
            </w:rPr>
            <m:t>,</m:t>
          </m:r>
        </w:ins>
        <m:sSub>
          <m:sSubPr>
            <m:ctrlPr>
              <w:ins w:id="74" w:author="ZTE Corporation, Sanechips" w:date="2025-09-28T17:52:00Z">
                <w:rPr>
                  <w:rFonts w:ascii="Cambria Math" w:hAnsi="Cambria Math"/>
                  <w:iCs/>
                </w:rPr>
              </w:ins>
            </m:ctrlPr>
          </m:sSubPr>
          <m:e>
            <w:ins w:id="75" w:author="ZTE Corporation, Sanechips" w:date="2025-09-28T17:52:00Z">
              <m:r>
                <m:rPr/>
                <w:rPr>
                  <w:rFonts w:ascii="Cambria Math" w:hAnsi="Cambria Math"/>
                </w:rPr>
                <m:t>q</m:t>
              </m:r>
            </w:ins>
            <m:ctrlPr>
              <w:ins w:id="76" w:author="ZTE Corporation, Sanechips" w:date="2025-09-28T17:52:00Z">
                <w:rPr>
                  <w:rFonts w:ascii="Cambria Math" w:hAnsi="Cambria Math"/>
                  <w:iCs/>
                </w:rPr>
              </w:ins>
            </m:ctrlPr>
          </m:e>
          <m:sub>
            <w:ins w:id="77" w:author="ZTE Corporation, Sanechips" w:date="2025-09-28T17:52:00Z">
              <m:r>
                <m:rPr/>
                <w:rPr>
                  <w:rFonts w:ascii="Cambria Math" w:hAnsi="Cambria Math"/>
                </w:rPr>
                <m:t>d</m:t>
              </m:r>
            </w:ins>
            <m:ctrlPr>
              <w:ins w:id="78" w:author="ZTE Corporation, Sanechips" w:date="2025-09-28T17:52:00Z">
                <w:rPr>
                  <w:rFonts w:ascii="Cambria Math" w:hAnsi="Cambria Math"/>
                  <w:iCs/>
                </w:rPr>
              </w:ins>
            </m:ctrlPr>
          </m:sub>
        </m:sSub>
        <w:ins w:id="79" w:author="ZTE Corporation, Sanechips" w:date="2025-09-28T17:52:00Z">
          <m:r>
            <m:rPr>
              <m:sty m:val="p"/>
            </m:rPr>
            <w:rPr>
              <w:rFonts w:ascii="Cambria Math" w:hAnsi="Cambria Math"/>
            </w:rPr>
            <m:t>,</m:t>
          </m:r>
        </w:ins>
        <w:ins w:id="80" w:author="ZTE Corporation, Sanechips" w:date="2025-09-28T17:52:00Z">
          <m:r>
            <m:rPr/>
            <w:rPr>
              <w:rFonts w:ascii="Cambria Math" w:hAnsi="Cambria Math"/>
            </w:rPr>
            <m:t>l</m:t>
          </m:r>
        </w:ins>
        <w:ins w:id="81" w:author="ZTE Corporation, Sanechips" w:date="2025-09-28T17:52:00Z">
          <m:r>
            <m:rPr>
              <m:sty m:val="p"/>
            </m:rPr>
            <w:rPr>
              <w:rFonts w:ascii="Cambria Math" w:hAnsi="Cambria Math"/>
            </w:rPr>
            <m:t>)</m:t>
          </m:r>
        </w:ins>
      </m:oMath>
      <w:ins w:id="82" w:author="ZTE Corporation, Sanechips" w:date="2025-09-28T17:52:00Z">
        <w:r>
          <w:rPr>
            <w:rFonts w:eastAsia="宋体"/>
            <w:lang w:val="en-US" w:eastAsia="zh-CN"/>
          </w:rPr>
          <w:t xml:space="preserve"> </w:t>
        </w:r>
      </w:ins>
      <w:ins w:id="83" w:author="ZTE Corporation, Sanechips" w:date="2025-09-28T17:52:00Z">
        <w:r>
          <w:rPr>
            <w:rFonts w:hint="eastAsia" w:eastAsia="宋体"/>
            <w:lang w:val="en-US" w:eastAsia="zh-CN"/>
          </w:rPr>
          <w:t xml:space="preserve">or </w:t>
        </w:r>
      </w:ins>
      <m:oMath>
        <m:sSub>
          <m:sSubPr>
            <m:ctrlPr>
              <w:ins w:id="84" w:author="ZTE Corporation, Sanechips" w:date="2025-09-28T17:52:00Z">
                <w:rPr>
                  <w:rFonts w:ascii="Cambria Math" w:hAnsi="Cambria Math"/>
                  <w:iCs/>
                </w:rPr>
              </w:ins>
            </m:ctrlPr>
          </m:sSubPr>
          <m:e>
            <m:acc>
              <m:accPr>
                <m:ctrlPr>
                  <w:ins w:id="85" w:author="ZTE Corporation, Sanechips" w:date="2025-09-28T17:52:00Z">
                    <w:rPr>
                      <w:rFonts w:ascii="Cambria Math" w:hAnsi="Cambria Math"/>
                      <w:iCs/>
                    </w:rPr>
                  </w:ins>
                </m:ctrlPr>
              </m:accPr>
              <m:e>
                <w:ins w:id="86" w:author="ZTE Corporation, Sanechips" w:date="2025-09-28T17:52:00Z">
                  <m:r>
                    <m:rPr/>
                    <w:rPr>
                      <w:rFonts w:ascii="Cambria Math"/>
                    </w:rPr>
                    <m:t>P</m:t>
                  </m:r>
                </w:ins>
                <m:ctrlPr>
                  <w:ins w:id="87" w:author="ZTE Corporation, Sanechips" w:date="2025-09-28T17:52:00Z">
                    <w:rPr>
                      <w:rFonts w:ascii="Cambria Math" w:hAnsi="Cambria Math"/>
                      <w:iCs/>
                    </w:rPr>
                  </w:ins>
                </m:ctrlPr>
              </m:e>
            </m:acc>
            <m:ctrlPr>
              <w:ins w:id="88" w:author="ZTE Corporation, Sanechips" w:date="2025-09-28T17:52:00Z">
                <w:rPr>
                  <w:rFonts w:ascii="Cambria Math" w:hAnsi="Cambria Math"/>
                  <w:iCs/>
                </w:rPr>
              </w:ins>
            </m:ctrlPr>
          </m:e>
          <m:sub>
            <w:ins w:id="89" w:author="ZTE Corporation, Sanechips" w:date="2025-09-28T17:52:00Z">
              <m:r>
                <m:rPr>
                  <m:nor/>
                  <m:sty m:val="p"/>
                </m:rPr>
                <w:rPr>
                  <w:rFonts w:ascii="Cambria Math"/>
                  <w:b w:val="0"/>
                  <w:i w:val="0"/>
                  <w:iCs/>
                </w:rPr>
                <m:t>PUSCH</m:t>
              </m:r>
            </w:ins>
            <w:ins w:id="90" w:author="ZTE Corporation, Sanechips" w:date="2025-09-28T17:52:00Z">
              <m:r>
                <m:rPr>
                  <m:sty m:val="p"/>
                </m:rPr>
                <w:rPr>
                  <w:rFonts w:ascii="Cambria Math"/>
                </w:rPr>
                <m:t>,</m:t>
              </m:r>
            </w:ins>
            <w:ins w:id="91" w:author="ZTE Corporation, Sanechips" w:date="2025-09-28T17:52:00Z">
              <m:r>
                <m:rPr/>
                <w:rPr>
                  <w:rFonts w:ascii="Cambria Math"/>
                </w:rPr>
                <m:t>b</m:t>
              </m:r>
            </w:ins>
            <w:ins w:id="92" w:author="ZTE Corporation, Sanechips" w:date="2025-09-28T17:52:00Z">
              <m:r>
                <m:rPr>
                  <m:sty m:val="p"/>
                </m:rPr>
                <w:rPr>
                  <w:rFonts w:ascii="Cambria Math"/>
                </w:rPr>
                <m:t>,</m:t>
              </m:r>
            </w:ins>
            <w:ins w:id="93" w:author="ZTE Corporation, Sanechips" w:date="2025-09-28T17:52:00Z">
              <m:r>
                <m:rPr/>
                <w:rPr>
                  <w:rFonts w:ascii="Cambria Math"/>
                </w:rPr>
                <m:t>f</m:t>
              </m:r>
            </w:ins>
            <w:ins w:id="94" w:author="ZTE Corporation, Sanechips" w:date="2025-09-28T17:52:00Z">
              <m:r>
                <m:rPr>
                  <m:sty m:val="p"/>
                </m:rPr>
                <w:rPr>
                  <w:rFonts w:ascii="Cambria Math"/>
                </w:rPr>
                <m:t>,</m:t>
              </m:r>
            </w:ins>
            <w:ins w:id="95" w:author="ZTE Corporation, Sanechips" w:date="2025-09-28T17:52:00Z">
              <m:r>
                <m:rPr/>
                <w:rPr>
                  <w:rFonts w:ascii="Cambria Math"/>
                </w:rPr>
                <m:t>c</m:t>
              </m:r>
            </w:ins>
            <w:ins w:id="96" w:author="ZTE Corporation, Sanechips" w:date="2025-09-28T17:52:00Z">
              <m:r>
                <m:rPr/>
                <w:rPr>
                  <w:rFonts w:ascii="Cambria Math"/>
                  <w:lang w:val="en-US" w:eastAsia="zh-CN"/>
                </w:rPr>
                <m:t>, k</m:t>
              </m:r>
            </w:ins>
            <m:ctrlPr>
              <w:ins w:id="97" w:author="ZTE Corporation, Sanechips" w:date="2025-09-28T17:52:00Z">
                <w:rPr>
                  <w:rFonts w:ascii="Cambria Math" w:hAnsi="Cambria Math"/>
                  <w:iCs/>
                </w:rPr>
              </w:ins>
            </m:ctrlPr>
          </m:sub>
        </m:sSub>
        <w:ins w:id="98" w:author="ZTE Corporation, Sanechips" w:date="2025-09-28T17:52:00Z">
          <m:r>
            <m:rPr>
              <m:sty m:val="p"/>
            </m:rPr>
            <w:rPr>
              <w:rFonts w:ascii="Cambria Math"/>
            </w:rPr>
            <m:t>(</m:t>
          </m:r>
        </w:ins>
        <w:ins w:id="99" w:author="ZTE Corporation, Sanechips" w:date="2025-09-28T17:52:00Z">
          <m:r>
            <m:rPr/>
            <w:rPr>
              <w:rFonts w:ascii="Cambria Math"/>
            </w:rPr>
            <m:t>i</m:t>
          </m:r>
        </w:ins>
        <w:ins w:id="100" w:author="ZTE Corporation, Sanechips" w:date="2025-09-28T17:52:00Z">
          <m:r>
            <m:rPr>
              <m:sty m:val="p"/>
            </m:rPr>
            <w:rPr>
              <w:rFonts w:ascii="Cambria Math"/>
            </w:rPr>
            <m:t>,</m:t>
          </m:r>
        </w:ins>
        <w:ins w:id="101" w:author="ZTE Corporation, Sanechips" w:date="2025-09-28T17:52:00Z">
          <m:r>
            <m:rPr/>
            <w:rPr>
              <w:rFonts w:ascii="Cambria Math"/>
            </w:rPr>
            <m:t>j</m:t>
          </m:r>
        </w:ins>
        <w:ins w:id="102" w:author="ZTE Corporation, Sanechips" w:date="2025-09-28T17:52:00Z">
          <m:r>
            <m:rPr>
              <m:sty m:val="p"/>
            </m:rPr>
            <w:rPr>
              <w:rFonts w:ascii="Cambria Math"/>
            </w:rPr>
            <m:t>,</m:t>
          </m:r>
        </w:ins>
        <m:sSub>
          <m:sSubPr>
            <m:ctrlPr>
              <w:ins w:id="103" w:author="ZTE Corporation, Sanechips" w:date="2025-09-28T17:52:00Z">
                <w:rPr>
                  <w:rFonts w:ascii="Cambria Math" w:hAnsi="Cambria Math"/>
                  <w:iCs/>
                </w:rPr>
              </w:ins>
            </m:ctrlPr>
          </m:sSubPr>
          <m:e>
            <w:ins w:id="104" w:author="ZTE Corporation, Sanechips" w:date="2025-09-28T17:52:00Z">
              <m:r>
                <m:rPr/>
                <w:rPr>
                  <w:rFonts w:ascii="Cambria Math"/>
                </w:rPr>
                <m:t>q</m:t>
              </m:r>
            </w:ins>
            <m:ctrlPr>
              <w:ins w:id="105" w:author="ZTE Corporation, Sanechips" w:date="2025-09-28T17:52:00Z">
                <w:rPr>
                  <w:rFonts w:ascii="Cambria Math" w:hAnsi="Cambria Math"/>
                  <w:iCs/>
                </w:rPr>
              </w:ins>
            </m:ctrlPr>
          </m:e>
          <m:sub>
            <w:ins w:id="106" w:author="ZTE Corporation, Sanechips" w:date="2025-09-28T17:52:00Z">
              <m:r>
                <m:rPr/>
                <w:rPr>
                  <w:rFonts w:ascii="Cambria Math"/>
                </w:rPr>
                <m:t>d</m:t>
              </m:r>
            </w:ins>
            <m:ctrlPr>
              <w:ins w:id="107" w:author="ZTE Corporation, Sanechips" w:date="2025-09-28T17:52:00Z">
                <w:rPr>
                  <w:rFonts w:ascii="Cambria Math" w:hAnsi="Cambria Math"/>
                  <w:iCs/>
                </w:rPr>
              </w:ins>
            </m:ctrlPr>
          </m:sub>
        </m:sSub>
        <w:ins w:id="108" w:author="ZTE Corporation, Sanechips" w:date="2025-09-28T17:52:00Z">
          <m:r>
            <m:rPr>
              <m:sty m:val="p"/>
            </m:rPr>
            <w:rPr>
              <w:rFonts w:ascii="Cambria Math"/>
            </w:rPr>
            <m:t>,</m:t>
          </m:r>
        </w:ins>
        <w:ins w:id="109" w:author="ZTE Corporation, Sanechips" w:date="2025-09-28T17:52:00Z">
          <m:r>
            <m:rPr/>
            <w:rPr>
              <w:rFonts w:ascii="Cambria Math"/>
            </w:rPr>
            <m:t>l</m:t>
          </m:r>
        </w:ins>
        <w:ins w:id="110" w:author="ZTE Corporation, Sanechips" w:date="2025-09-28T17:52:00Z">
          <m:r>
            <m:rPr>
              <m:sty m:val="p"/>
            </m:rPr>
            <w:rPr>
              <w:rFonts w:ascii="Cambria Math"/>
            </w:rPr>
            <m:t>)</m:t>
          </m:r>
        </w:ins>
      </m:oMath>
      <w:ins w:id="111" w:author="ZTE Corporation, Sanechips" w:date="2025-09-28T17:52:00Z">
        <w:r>
          <w:rPr>
            <w:rFonts w:hint="eastAsia"/>
            <w:lang w:val="en-US" w:eastAsia="zh-CN"/>
          </w:rPr>
          <w:t xml:space="preserve"> </w:t>
        </w:r>
      </w:ins>
      <w:r>
        <w:rPr>
          <w:rFonts w:eastAsia="宋体"/>
          <w:lang w:val="en-US" w:eastAsia="zh-CN"/>
        </w:rPr>
        <w:t xml:space="preserve">by the ratio of the number of antenna ports with a non-zero PUSCH transmission power to the maximum number of </w:t>
      </w:r>
      <w:r>
        <w:rPr>
          <w:rFonts w:eastAsia="宋体"/>
          <w:lang w:val="en-AU"/>
        </w:rPr>
        <w:t>SRS ports supported by the UE in one SRS resource</w:t>
      </w:r>
      <w:r>
        <w:rPr>
          <w:rFonts w:eastAsia="宋体"/>
          <w:lang w:val="en-US" w:eastAsia="zh-CN"/>
        </w:rPr>
        <w:t xml:space="preserve">. </w:t>
      </w:r>
    </w:p>
    <w:p>
      <w:pPr>
        <w:spacing w:line="240" w:lineRule="auto"/>
        <w:rPr>
          <w:rFonts w:eastAsia="宋体"/>
          <w:lang w:val="en-US" w:eastAsia="zh-CN"/>
        </w:rPr>
      </w:pPr>
      <w:r>
        <w:rPr>
          <w:rFonts w:eastAsia="宋体"/>
          <w:lang w:eastAsia="zh-CN"/>
        </w:rPr>
        <w:t xml:space="preserve">The UE splits the power equally across the antenna ports on which the UE transmits the PUSCH with non-zero power. </w:t>
      </w:r>
    </w:p>
    <w:sectPr>
      <w:head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DejaVu Math TeX Gyre">
    <w:panose1 w:val="02000503000000000000"/>
    <w:charset w:val="00"/>
    <w:family w:val="auto"/>
    <w:pitch w:val="default"/>
    <w:sig w:usb0="A10000EF" w:usb1="4201F9EE" w:usb2="02000000" w:usb3="00000000" w:csb0="60000193" w:csb1="0DD4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4"/>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hideSpellingErrors/>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00F4"/>
    <w:rsid w:val="00011722"/>
    <w:rsid w:val="00022E4A"/>
    <w:rsid w:val="00044635"/>
    <w:rsid w:val="000528AC"/>
    <w:rsid w:val="00073083"/>
    <w:rsid w:val="0007666C"/>
    <w:rsid w:val="00081A9F"/>
    <w:rsid w:val="0009681F"/>
    <w:rsid w:val="000A2D03"/>
    <w:rsid w:val="000A499D"/>
    <w:rsid w:val="000A6394"/>
    <w:rsid w:val="000B265B"/>
    <w:rsid w:val="000B46A2"/>
    <w:rsid w:val="000B67B8"/>
    <w:rsid w:val="000B7FED"/>
    <w:rsid w:val="000C038A"/>
    <w:rsid w:val="000C1EE1"/>
    <w:rsid w:val="000C5DCA"/>
    <w:rsid w:val="000C6598"/>
    <w:rsid w:val="000C7B30"/>
    <w:rsid w:val="000D571C"/>
    <w:rsid w:val="000F55EE"/>
    <w:rsid w:val="00104B4A"/>
    <w:rsid w:val="00117EE4"/>
    <w:rsid w:val="00120711"/>
    <w:rsid w:val="0012193C"/>
    <w:rsid w:val="00125816"/>
    <w:rsid w:val="00145D43"/>
    <w:rsid w:val="00156D04"/>
    <w:rsid w:val="00171B59"/>
    <w:rsid w:val="00172A27"/>
    <w:rsid w:val="0017351E"/>
    <w:rsid w:val="00176A4A"/>
    <w:rsid w:val="0018604D"/>
    <w:rsid w:val="00186772"/>
    <w:rsid w:val="00192C46"/>
    <w:rsid w:val="001959D0"/>
    <w:rsid w:val="001A08B3"/>
    <w:rsid w:val="001A7B60"/>
    <w:rsid w:val="001B01C6"/>
    <w:rsid w:val="001B029A"/>
    <w:rsid w:val="001B1213"/>
    <w:rsid w:val="001B52F0"/>
    <w:rsid w:val="001B7A65"/>
    <w:rsid w:val="001B7C54"/>
    <w:rsid w:val="001C1196"/>
    <w:rsid w:val="001D1A20"/>
    <w:rsid w:val="001D33AD"/>
    <w:rsid w:val="001E41F3"/>
    <w:rsid w:val="001E57E1"/>
    <w:rsid w:val="001E5DB2"/>
    <w:rsid w:val="001F3101"/>
    <w:rsid w:val="002025A7"/>
    <w:rsid w:val="00222DCE"/>
    <w:rsid w:val="00225D45"/>
    <w:rsid w:val="00231A85"/>
    <w:rsid w:val="00246A1E"/>
    <w:rsid w:val="00253837"/>
    <w:rsid w:val="0026004D"/>
    <w:rsid w:val="002640DD"/>
    <w:rsid w:val="002648DB"/>
    <w:rsid w:val="00273FA8"/>
    <w:rsid w:val="00275D12"/>
    <w:rsid w:val="00276C6B"/>
    <w:rsid w:val="00283084"/>
    <w:rsid w:val="00284FEB"/>
    <w:rsid w:val="002860C4"/>
    <w:rsid w:val="00292B18"/>
    <w:rsid w:val="002B3D62"/>
    <w:rsid w:val="002B4742"/>
    <w:rsid w:val="002B4C6A"/>
    <w:rsid w:val="002B5741"/>
    <w:rsid w:val="002C11FB"/>
    <w:rsid w:val="002C71CD"/>
    <w:rsid w:val="002E2DE7"/>
    <w:rsid w:val="00305409"/>
    <w:rsid w:val="00306F62"/>
    <w:rsid w:val="00311467"/>
    <w:rsid w:val="00313C23"/>
    <w:rsid w:val="0032702C"/>
    <w:rsid w:val="0033292D"/>
    <w:rsid w:val="003438DF"/>
    <w:rsid w:val="003549A3"/>
    <w:rsid w:val="00356443"/>
    <w:rsid w:val="003609EF"/>
    <w:rsid w:val="0036231A"/>
    <w:rsid w:val="003730F3"/>
    <w:rsid w:val="00374DD4"/>
    <w:rsid w:val="00377A0B"/>
    <w:rsid w:val="003813AF"/>
    <w:rsid w:val="00387FAA"/>
    <w:rsid w:val="003902B6"/>
    <w:rsid w:val="00392417"/>
    <w:rsid w:val="00396774"/>
    <w:rsid w:val="003A560B"/>
    <w:rsid w:val="003A7B52"/>
    <w:rsid w:val="003B28F0"/>
    <w:rsid w:val="003B48FB"/>
    <w:rsid w:val="003C29C3"/>
    <w:rsid w:val="003C4CB2"/>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5A7A"/>
    <w:rsid w:val="00582110"/>
    <w:rsid w:val="00592D74"/>
    <w:rsid w:val="005A0CEF"/>
    <w:rsid w:val="005B37E7"/>
    <w:rsid w:val="005B701A"/>
    <w:rsid w:val="005C2255"/>
    <w:rsid w:val="005D5F27"/>
    <w:rsid w:val="005E2C44"/>
    <w:rsid w:val="005E6E8E"/>
    <w:rsid w:val="005F522F"/>
    <w:rsid w:val="00601E8C"/>
    <w:rsid w:val="00621188"/>
    <w:rsid w:val="00622656"/>
    <w:rsid w:val="00624829"/>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665B"/>
    <w:rsid w:val="00717311"/>
    <w:rsid w:val="00724D47"/>
    <w:rsid w:val="00734332"/>
    <w:rsid w:val="00742741"/>
    <w:rsid w:val="00743B10"/>
    <w:rsid w:val="0074580C"/>
    <w:rsid w:val="00746696"/>
    <w:rsid w:val="00751F8F"/>
    <w:rsid w:val="007528CD"/>
    <w:rsid w:val="007532A6"/>
    <w:rsid w:val="00764406"/>
    <w:rsid w:val="00770DF5"/>
    <w:rsid w:val="00792342"/>
    <w:rsid w:val="00796B78"/>
    <w:rsid w:val="007977A8"/>
    <w:rsid w:val="007A2D65"/>
    <w:rsid w:val="007B2423"/>
    <w:rsid w:val="007B512A"/>
    <w:rsid w:val="007C2097"/>
    <w:rsid w:val="007C6C6B"/>
    <w:rsid w:val="007C6FFE"/>
    <w:rsid w:val="007D3AA5"/>
    <w:rsid w:val="007D6A07"/>
    <w:rsid w:val="007E5E2A"/>
    <w:rsid w:val="007F6497"/>
    <w:rsid w:val="007F7259"/>
    <w:rsid w:val="007F737C"/>
    <w:rsid w:val="00801B7D"/>
    <w:rsid w:val="008040A8"/>
    <w:rsid w:val="00807D34"/>
    <w:rsid w:val="00812852"/>
    <w:rsid w:val="008145CC"/>
    <w:rsid w:val="008247D0"/>
    <w:rsid w:val="00827393"/>
    <w:rsid w:val="008279FA"/>
    <w:rsid w:val="00835E21"/>
    <w:rsid w:val="00852632"/>
    <w:rsid w:val="008626E7"/>
    <w:rsid w:val="00864515"/>
    <w:rsid w:val="00866207"/>
    <w:rsid w:val="00870EE7"/>
    <w:rsid w:val="008743D5"/>
    <w:rsid w:val="008753B8"/>
    <w:rsid w:val="0087602A"/>
    <w:rsid w:val="008863B9"/>
    <w:rsid w:val="008866D3"/>
    <w:rsid w:val="008955A7"/>
    <w:rsid w:val="008A45A6"/>
    <w:rsid w:val="008A6C0C"/>
    <w:rsid w:val="008B0073"/>
    <w:rsid w:val="008B7B1D"/>
    <w:rsid w:val="008C0E5A"/>
    <w:rsid w:val="008C7695"/>
    <w:rsid w:val="008D0C54"/>
    <w:rsid w:val="008E53F7"/>
    <w:rsid w:val="008E7CAD"/>
    <w:rsid w:val="008F4664"/>
    <w:rsid w:val="008F686C"/>
    <w:rsid w:val="009025D4"/>
    <w:rsid w:val="0090561B"/>
    <w:rsid w:val="00910092"/>
    <w:rsid w:val="00913AF5"/>
    <w:rsid w:val="009148DE"/>
    <w:rsid w:val="009148FC"/>
    <w:rsid w:val="009213DD"/>
    <w:rsid w:val="0093073F"/>
    <w:rsid w:val="00941E30"/>
    <w:rsid w:val="00962F7C"/>
    <w:rsid w:val="009736F5"/>
    <w:rsid w:val="009777D9"/>
    <w:rsid w:val="00991B88"/>
    <w:rsid w:val="009A5753"/>
    <w:rsid w:val="009A579D"/>
    <w:rsid w:val="009B57C3"/>
    <w:rsid w:val="009B724F"/>
    <w:rsid w:val="009C1A4E"/>
    <w:rsid w:val="009C6850"/>
    <w:rsid w:val="009C7198"/>
    <w:rsid w:val="009D1379"/>
    <w:rsid w:val="009E1204"/>
    <w:rsid w:val="009E3297"/>
    <w:rsid w:val="009F0554"/>
    <w:rsid w:val="009F57D1"/>
    <w:rsid w:val="009F5FC1"/>
    <w:rsid w:val="009F65D6"/>
    <w:rsid w:val="009F734F"/>
    <w:rsid w:val="00A03D15"/>
    <w:rsid w:val="00A1420D"/>
    <w:rsid w:val="00A154F4"/>
    <w:rsid w:val="00A2125E"/>
    <w:rsid w:val="00A237F8"/>
    <w:rsid w:val="00A246B6"/>
    <w:rsid w:val="00A47E70"/>
    <w:rsid w:val="00A50CF0"/>
    <w:rsid w:val="00A6263C"/>
    <w:rsid w:val="00A65649"/>
    <w:rsid w:val="00A71D47"/>
    <w:rsid w:val="00A7671C"/>
    <w:rsid w:val="00A94AE3"/>
    <w:rsid w:val="00A964D9"/>
    <w:rsid w:val="00AA1CFF"/>
    <w:rsid w:val="00AA2CBC"/>
    <w:rsid w:val="00AB0B31"/>
    <w:rsid w:val="00AB2539"/>
    <w:rsid w:val="00AC5820"/>
    <w:rsid w:val="00AD1090"/>
    <w:rsid w:val="00AD1CD8"/>
    <w:rsid w:val="00AE5884"/>
    <w:rsid w:val="00AF15AB"/>
    <w:rsid w:val="00B05353"/>
    <w:rsid w:val="00B16718"/>
    <w:rsid w:val="00B175DB"/>
    <w:rsid w:val="00B21B51"/>
    <w:rsid w:val="00B2372D"/>
    <w:rsid w:val="00B258BB"/>
    <w:rsid w:val="00B26855"/>
    <w:rsid w:val="00B3299A"/>
    <w:rsid w:val="00B34828"/>
    <w:rsid w:val="00B41AF0"/>
    <w:rsid w:val="00B45228"/>
    <w:rsid w:val="00B459C4"/>
    <w:rsid w:val="00B45B40"/>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60F0A"/>
    <w:rsid w:val="00C66BA2"/>
    <w:rsid w:val="00C72574"/>
    <w:rsid w:val="00C76196"/>
    <w:rsid w:val="00C824BD"/>
    <w:rsid w:val="00C87610"/>
    <w:rsid w:val="00C90C94"/>
    <w:rsid w:val="00C91F7E"/>
    <w:rsid w:val="00C95985"/>
    <w:rsid w:val="00CA22FE"/>
    <w:rsid w:val="00CA2AFD"/>
    <w:rsid w:val="00CB5AB4"/>
    <w:rsid w:val="00CB5BA3"/>
    <w:rsid w:val="00CB7B3F"/>
    <w:rsid w:val="00CC080F"/>
    <w:rsid w:val="00CC5026"/>
    <w:rsid w:val="00CC68D0"/>
    <w:rsid w:val="00CD3B7A"/>
    <w:rsid w:val="00D03E08"/>
    <w:rsid w:val="00D03F9A"/>
    <w:rsid w:val="00D06D51"/>
    <w:rsid w:val="00D24991"/>
    <w:rsid w:val="00D36330"/>
    <w:rsid w:val="00D459D3"/>
    <w:rsid w:val="00D50255"/>
    <w:rsid w:val="00D53E9A"/>
    <w:rsid w:val="00D5509B"/>
    <w:rsid w:val="00D6005F"/>
    <w:rsid w:val="00D66520"/>
    <w:rsid w:val="00D8348B"/>
    <w:rsid w:val="00DA4347"/>
    <w:rsid w:val="00DB32F2"/>
    <w:rsid w:val="00DC0E94"/>
    <w:rsid w:val="00DC3770"/>
    <w:rsid w:val="00DD0638"/>
    <w:rsid w:val="00DD1CFA"/>
    <w:rsid w:val="00DE34CF"/>
    <w:rsid w:val="00DF1A33"/>
    <w:rsid w:val="00E0090B"/>
    <w:rsid w:val="00E044CE"/>
    <w:rsid w:val="00E05303"/>
    <w:rsid w:val="00E06324"/>
    <w:rsid w:val="00E10970"/>
    <w:rsid w:val="00E13F3D"/>
    <w:rsid w:val="00E15591"/>
    <w:rsid w:val="00E15CD0"/>
    <w:rsid w:val="00E20E49"/>
    <w:rsid w:val="00E343AC"/>
    <w:rsid w:val="00E34898"/>
    <w:rsid w:val="00E36733"/>
    <w:rsid w:val="00E37CDE"/>
    <w:rsid w:val="00E4725F"/>
    <w:rsid w:val="00E654B4"/>
    <w:rsid w:val="00E66AB7"/>
    <w:rsid w:val="00E74D26"/>
    <w:rsid w:val="00E76BDC"/>
    <w:rsid w:val="00E87141"/>
    <w:rsid w:val="00E93315"/>
    <w:rsid w:val="00EA70A1"/>
    <w:rsid w:val="00EB09B7"/>
    <w:rsid w:val="00EC5A9E"/>
    <w:rsid w:val="00EE57A8"/>
    <w:rsid w:val="00EE7D7C"/>
    <w:rsid w:val="00EF1DA2"/>
    <w:rsid w:val="00EF507B"/>
    <w:rsid w:val="00F01969"/>
    <w:rsid w:val="00F0302A"/>
    <w:rsid w:val="00F04C49"/>
    <w:rsid w:val="00F1475A"/>
    <w:rsid w:val="00F25569"/>
    <w:rsid w:val="00F25D98"/>
    <w:rsid w:val="00F26DEF"/>
    <w:rsid w:val="00F300FB"/>
    <w:rsid w:val="00F33AC6"/>
    <w:rsid w:val="00F45650"/>
    <w:rsid w:val="00F5046F"/>
    <w:rsid w:val="00F50B8A"/>
    <w:rsid w:val="00F52361"/>
    <w:rsid w:val="00F56155"/>
    <w:rsid w:val="00F61CC7"/>
    <w:rsid w:val="00F8534E"/>
    <w:rsid w:val="00FA1FDE"/>
    <w:rsid w:val="00FA3268"/>
    <w:rsid w:val="00FA5EE8"/>
    <w:rsid w:val="00FA6700"/>
    <w:rsid w:val="00FB6386"/>
    <w:rsid w:val="00FD4CF5"/>
    <w:rsid w:val="013D456A"/>
    <w:rsid w:val="015D328E"/>
    <w:rsid w:val="01AA2655"/>
    <w:rsid w:val="01B80D48"/>
    <w:rsid w:val="01FF6C93"/>
    <w:rsid w:val="026027A0"/>
    <w:rsid w:val="02812C2F"/>
    <w:rsid w:val="028329F8"/>
    <w:rsid w:val="02B06348"/>
    <w:rsid w:val="02DF3B85"/>
    <w:rsid w:val="03191B84"/>
    <w:rsid w:val="031C7D90"/>
    <w:rsid w:val="03495773"/>
    <w:rsid w:val="03624B72"/>
    <w:rsid w:val="03A83086"/>
    <w:rsid w:val="03B26DBC"/>
    <w:rsid w:val="03D07714"/>
    <w:rsid w:val="03E125EC"/>
    <w:rsid w:val="03EC48F0"/>
    <w:rsid w:val="04797860"/>
    <w:rsid w:val="04D923B7"/>
    <w:rsid w:val="05492D2C"/>
    <w:rsid w:val="05560740"/>
    <w:rsid w:val="05687487"/>
    <w:rsid w:val="056C31A6"/>
    <w:rsid w:val="056D526B"/>
    <w:rsid w:val="06547EBF"/>
    <w:rsid w:val="067A5B5B"/>
    <w:rsid w:val="068D5CBA"/>
    <w:rsid w:val="06F60BC7"/>
    <w:rsid w:val="06FD3CE0"/>
    <w:rsid w:val="0775500B"/>
    <w:rsid w:val="080D7261"/>
    <w:rsid w:val="08200B52"/>
    <w:rsid w:val="087959B2"/>
    <w:rsid w:val="08885B71"/>
    <w:rsid w:val="08F547CE"/>
    <w:rsid w:val="091978B1"/>
    <w:rsid w:val="09402A98"/>
    <w:rsid w:val="095F7B6B"/>
    <w:rsid w:val="09C51210"/>
    <w:rsid w:val="09CF2642"/>
    <w:rsid w:val="09DF3A93"/>
    <w:rsid w:val="09E60F58"/>
    <w:rsid w:val="0A085EA4"/>
    <w:rsid w:val="0ABD67B5"/>
    <w:rsid w:val="0AE92D29"/>
    <w:rsid w:val="0B044BDE"/>
    <w:rsid w:val="0B0746FA"/>
    <w:rsid w:val="0B0A5387"/>
    <w:rsid w:val="0B185CDE"/>
    <w:rsid w:val="0B5F6AA8"/>
    <w:rsid w:val="0B6F600E"/>
    <w:rsid w:val="0BFC6693"/>
    <w:rsid w:val="0C340C27"/>
    <w:rsid w:val="0C9B4862"/>
    <w:rsid w:val="0CD43E9E"/>
    <w:rsid w:val="0CDF011A"/>
    <w:rsid w:val="0D4E0C1B"/>
    <w:rsid w:val="0D531FA4"/>
    <w:rsid w:val="0DC6560A"/>
    <w:rsid w:val="0E2E6880"/>
    <w:rsid w:val="0E3E2AEB"/>
    <w:rsid w:val="0F690F23"/>
    <w:rsid w:val="0F6A67D6"/>
    <w:rsid w:val="0F6B71D4"/>
    <w:rsid w:val="0F7F35F9"/>
    <w:rsid w:val="0F9139BD"/>
    <w:rsid w:val="100717CE"/>
    <w:rsid w:val="10154E55"/>
    <w:rsid w:val="10291390"/>
    <w:rsid w:val="10D360C0"/>
    <w:rsid w:val="10E86D64"/>
    <w:rsid w:val="1123111F"/>
    <w:rsid w:val="117B4591"/>
    <w:rsid w:val="11B54705"/>
    <w:rsid w:val="11CB44C4"/>
    <w:rsid w:val="11F411F5"/>
    <w:rsid w:val="124A6213"/>
    <w:rsid w:val="136A7393"/>
    <w:rsid w:val="13927B9A"/>
    <w:rsid w:val="141D0DD3"/>
    <w:rsid w:val="1458363C"/>
    <w:rsid w:val="14797C7F"/>
    <w:rsid w:val="148B02CF"/>
    <w:rsid w:val="148F37A6"/>
    <w:rsid w:val="1534667E"/>
    <w:rsid w:val="155F1077"/>
    <w:rsid w:val="15C15D68"/>
    <w:rsid w:val="15D46A23"/>
    <w:rsid w:val="15DF7F00"/>
    <w:rsid w:val="15E65908"/>
    <w:rsid w:val="16006E73"/>
    <w:rsid w:val="161F0B9B"/>
    <w:rsid w:val="162654F0"/>
    <w:rsid w:val="171400F1"/>
    <w:rsid w:val="1726256A"/>
    <w:rsid w:val="17473DBB"/>
    <w:rsid w:val="17644A59"/>
    <w:rsid w:val="17661AA3"/>
    <w:rsid w:val="17916ACD"/>
    <w:rsid w:val="181F5C0D"/>
    <w:rsid w:val="187606E9"/>
    <w:rsid w:val="18EF4272"/>
    <w:rsid w:val="19333488"/>
    <w:rsid w:val="193C2EF3"/>
    <w:rsid w:val="19833419"/>
    <w:rsid w:val="19BC1E05"/>
    <w:rsid w:val="19BF2C0F"/>
    <w:rsid w:val="1AAA56CE"/>
    <w:rsid w:val="1ACB63FC"/>
    <w:rsid w:val="1B0C56B0"/>
    <w:rsid w:val="1B0D0E9F"/>
    <w:rsid w:val="1CF573C2"/>
    <w:rsid w:val="1D0F272D"/>
    <w:rsid w:val="1D246EC8"/>
    <w:rsid w:val="1D7B5B5A"/>
    <w:rsid w:val="1DA33736"/>
    <w:rsid w:val="1DFF651B"/>
    <w:rsid w:val="1F1F42EF"/>
    <w:rsid w:val="1F7E1517"/>
    <w:rsid w:val="1F9A4A8B"/>
    <w:rsid w:val="1FD25B26"/>
    <w:rsid w:val="20203754"/>
    <w:rsid w:val="208211CC"/>
    <w:rsid w:val="20BF7F59"/>
    <w:rsid w:val="20CC6ABF"/>
    <w:rsid w:val="21167C28"/>
    <w:rsid w:val="21815943"/>
    <w:rsid w:val="21AF4631"/>
    <w:rsid w:val="21CE52E3"/>
    <w:rsid w:val="21D85173"/>
    <w:rsid w:val="21FE05B3"/>
    <w:rsid w:val="226B6DC8"/>
    <w:rsid w:val="22931946"/>
    <w:rsid w:val="22A75292"/>
    <w:rsid w:val="22BA7608"/>
    <w:rsid w:val="22BF1666"/>
    <w:rsid w:val="22D6343E"/>
    <w:rsid w:val="231F1E94"/>
    <w:rsid w:val="23412573"/>
    <w:rsid w:val="238102BE"/>
    <w:rsid w:val="23A070E8"/>
    <w:rsid w:val="23AB6426"/>
    <w:rsid w:val="243A68D2"/>
    <w:rsid w:val="243B2F8B"/>
    <w:rsid w:val="246A156E"/>
    <w:rsid w:val="2483524F"/>
    <w:rsid w:val="24A143E9"/>
    <w:rsid w:val="24CB425F"/>
    <w:rsid w:val="24CB4827"/>
    <w:rsid w:val="24F74058"/>
    <w:rsid w:val="251C6651"/>
    <w:rsid w:val="253C50CF"/>
    <w:rsid w:val="25B0227A"/>
    <w:rsid w:val="25B15046"/>
    <w:rsid w:val="25BC1737"/>
    <w:rsid w:val="25FE557E"/>
    <w:rsid w:val="26707149"/>
    <w:rsid w:val="26723434"/>
    <w:rsid w:val="26D02C13"/>
    <w:rsid w:val="27400126"/>
    <w:rsid w:val="27697444"/>
    <w:rsid w:val="27805577"/>
    <w:rsid w:val="28216CBD"/>
    <w:rsid w:val="28552134"/>
    <w:rsid w:val="287A7B1E"/>
    <w:rsid w:val="288910A3"/>
    <w:rsid w:val="28892F4D"/>
    <w:rsid w:val="29452A44"/>
    <w:rsid w:val="29581E13"/>
    <w:rsid w:val="29665457"/>
    <w:rsid w:val="2A14758D"/>
    <w:rsid w:val="2A5B797C"/>
    <w:rsid w:val="2AB3415A"/>
    <w:rsid w:val="2AE30369"/>
    <w:rsid w:val="2B6A5B7B"/>
    <w:rsid w:val="2BB72365"/>
    <w:rsid w:val="2C0C2B4A"/>
    <w:rsid w:val="2C25081E"/>
    <w:rsid w:val="2D2B08CE"/>
    <w:rsid w:val="2DDF5197"/>
    <w:rsid w:val="2E6A1E1C"/>
    <w:rsid w:val="2E743DAA"/>
    <w:rsid w:val="2E7E2758"/>
    <w:rsid w:val="2E9843ED"/>
    <w:rsid w:val="2EA91599"/>
    <w:rsid w:val="2EC54511"/>
    <w:rsid w:val="2F1B256F"/>
    <w:rsid w:val="2F1F2D01"/>
    <w:rsid w:val="2F424E1D"/>
    <w:rsid w:val="2F604BBB"/>
    <w:rsid w:val="2FB407CE"/>
    <w:rsid w:val="2FCD5F33"/>
    <w:rsid w:val="2FF22284"/>
    <w:rsid w:val="305B4AF3"/>
    <w:rsid w:val="307A1F87"/>
    <w:rsid w:val="30847485"/>
    <w:rsid w:val="30A35346"/>
    <w:rsid w:val="30BC6AB5"/>
    <w:rsid w:val="30D15421"/>
    <w:rsid w:val="30D2640F"/>
    <w:rsid w:val="312869F2"/>
    <w:rsid w:val="3183078A"/>
    <w:rsid w:val="31924C70"/>
    <w:rsid w:val="31991458"/>
    <w:rsid w:val="327014F8"/>
    <w:rsid w:val="327D7EE4"/>
    <w:rsid w:val="328C2298"/>
    <w:rsid w:val="329A22C4"/>
    <w:rsid w:val="3331624B"/>
    <w:rsid w:val="33384D3C"/>
    <w:rsid w:val="339C204E"/>
    <w:rsid w:val="33DF4BEA"/>
    <w:rsid w:val="33E968E0"/>
    <w:rsid w:val="34EA5A32"/>
    <w:rsid w:val="3517495E"/>
    <w:rsid w:val="3527669E"/>
    <w:rsid w:val="35377505"/>
    <w:rsid w:val="35900B6C"/>
    <w:rsid w:val="35947759"/>
    <w:rsid w:val="35A009BE"/>
    <w:rsid w:val="35D01B6B"/>
    <w:rsid w:val="367316F0"/>
    <w:rsid w:val="36735AA4"/>
    <w:rsid w:val="36775FB2"/>
    <w:rsid w:val="36AD5B8E"/>
    <w:rsid w:val="36C2393B"/>
    <w:rsid w:val="36DF7B91"/>
    <w:rsid w:val="37522FA1"/>
    <w:rsid w:val="37A46A10"/>
    <w:rsid w:val="37A62D1F"/>
    <w:rsid w:val="37CE2A6B"/>
    <w:rsid w:val="382B1499"/>
    <w:rsid w:val="384E2F55"/>
    <w:rsid w:val="3903625F"/>
    <w:rsid w:val="392C16E7"/>
    <w:rsid w:val="39821B2D"/>
    <w:rsid w:val="399531A9"/>
    <w:rsid w:val="39C157B8"/>
    <w:rsid w:val="3A004200"/>
    <w:rsid w:val="3A602732"/>
    <w:rsid w:val="3AA3242F"/>
    <w:rsid w:val="3ABE054F"/>
    <w:rsid w:val="3AC64DBF"/>
    <w:rsid w:val="3B2C0057"/>
    <w:rsid w:val="3B311811"/>
    <w:rsid w:val="3B562454"/>
    <w:rsid w:val="3B7E4C57"/>
    <w:rsid w:val="3B9E5A0B"/>
    <w:rsid w:val="3BAE6520"/>
    <w:rsid w:val="3C287DC4"/>
    <w:rsid w:val="3C39639B"/>
    <w:rsid w:val="3CB562FF"/>
    <w:rsid w:val="3CE45EC3"/>
    <w:rsid w:val="3D257D04"/>
    <w:rsid w:val="3D513CC9"/>
    <w:rsid w:val="3D736005"/>
    <w:rsid w:val="3DA34DB0"/>
    <w:rsid w:val="3DCF6D75"/>
    <w:rsid w:val="3DD106BF"/>
    <w:rsid w:val="3DDB349C"/>
    <w:rsid w:val="3DF96AAD"/>
    <w:rsid w:val="3E363FF7"/>
    <w:rsid w:val="3E5642C0"/>
    <w:rsid w:val="3E587FD1"/>
    <w:rsid w:val="3E755B97"/>
    <w:rsid w:val="3F61046D"/>
    <w:rsid w:val="400649B2"/>
    <w:rsid w:val="40174EBF"/>
    <w:rsid w:val="41212438"/>
    <w:rsid w:val="41242B0F"/>
    <w:rsid w:val="416E4B42"/>
    <w:rsid w:val="419976F6"/>
    <w:rsid w:val="42C57AA5"/>
    <w:rsid w:val="42D27B92"/>
    <w:rsid w:val="43473AD8"/>
    <w:rsid w:val="436A732A"/>
    <w:rsid w:val="437A5325"/>
    <w:rsid w:val="43A351FF"/>
    <w:rsid w:val="43B43BAE"/>
    <w:rsid w:val="43DD3EA9"/>
    <w:rsid w:val="440C1D52"/>
    <w:rsid w:val="449C326F"/>
    <w:rsid w:val="44B777EB"/>
    <w:rsid w:val="44E91087"/>
    <w:rsid w:val="44F214CE"/>
    <w:rsid w:val="45446925"/>
    <w:rsid w:val="45C7381C"/>
    <w:rsid w:val="45C90012"/>
    <w:rsid w:val="45CA60C3"/>
    <w:rsid w:val="46432043"/>
    <w:rsid w:val="46E77086"/>
    <w:rsid w:val="477B327D"/>
    <w:rsid w:val="47CE64BB"/>
    <w:rsid w:val="47DC2CF9"/>
    <w:rsid w:val="48F85B86"/>
    <w:rsid w:val="48FD5D41"/>
    <w:rsid w:val="49042DDF"/>
    <w:rsid w:val="490E74BC"/>
    <w:rsid w:val="49462240"/>
    <w:rsid w:val="49805AD0"/>
    <w:rsid w:val="49B01B1A"/>
    <w:rsid w:val="49B52C8C"/>
    <w:rsid w:val="49C90032"/>
    <w:rsid w:val="49E8501D"/>
    <w:rsid w:val="4A0F6FB4"/>
    <w:rsid w:val="4A2E27D8"/>
    <w:rsid w:val="4A723E95"/>
    <w:rsid w:val="4A765CD6"/>
    <w:rsid w:val="4B06639C"/>
    <w:rsid w:val="4B0B7FDD"/>
    <w:rsid w:val="4B105874"/>
    <w:rsid w:val="4B150CD3"/>
    <w:rsid w:val="4B206430"/>
    <w:rsid w:val="4B2844D3"/>
    <w:rsid w:val="4B447F5E"/>
    <w:rsid w:val="4C051EB9"/>
    <w:rsid w:val="4C2B1F41"/>
    <w:rsid w:val="4C607994"/>
    <w:rsid w:val="4C6E3812"/>
    <w:rsid w:val="4C9A71E7"/>
    <w:rsid w:val="4CA11ED7"/>
    <w:rsid w:val="4CCA3BE4"/>
    <w:rsid w:val="4D1D63B5"/>
    <w:rsid w:val="4D263069"/>
    <w:rsid w:val="4D7B09CB"/>
    <w:rsid w:val="4D7D11CA"/>
    <w:rsid w:val="4D933BF5"/>
    <w:rsid w:val="4D9E2B67"/>
    <w:rsid w:val="4E2374A6"/>
    <w:rsid w:val="4E3344A5"/>
    <w:rsid w:val="4E806A1B"/>
    <w:rsid w:val="4E8623EA"/>
    <w:rsid w:val="4EF01BE3"/>
    <w:rsid w:val="4EFC27DE"/>
    <w:rsid w:val="4F1565EC"/>
    <w:rsid w:val="4F692673"/>
    <w:rsid w:val="4F887B74"/>
    <w:rsid w:val="4FAE6215"/>
    <w:rsid w:val="4FAF59FD"/>
    <w:rsid w:val="4FCE3ED2"/>
    <w:rsid w:val="4FD20E45"/>
    <w:rsid w:val="4FF413B5"/>
    <w:rsid w:val="505A57EF"/>
    <w:rsid w:val="50C12297"/>
    <w:rsid w:val="50E67EFB"/>
    <w:rsid w:val="51161383"/>
    <w:rsid w:val="511C1F23"/>
    <w:rsid w:val="513D2E24"/>
    <w:rsid w:val="519E702A"/>
    <w:rsid w:val="51B24683"/>
    <w:rsid w:val="5251605D"/>
    <w:rsid w:val="526A08C9"/>
    <w:rsid w:val="52C22524"/>
    <w:rsid w:val="536D7E00"/>
    <w:rsid w:val="53C27C7D"/>
    <w:rsid w:val="542C56EA"/>
    <w:rsid w:val="543F6BFD"/>
    <w:rsid w:val="544D14DF"/>
    <w:rsid w:val="547B744F"/>
    <w:rsid w:val="54C34FB0"/>
    <w:rsid w:val="55783B5E"/>
    <w:rsid w:val="55960F96"/>
    <w:rsid w:val="559A5B6E"/>
    <w:rsid w:val="559C688E"/>
    <w:rsid w:val="55A26061"/>
    <w:rsid w:val="55A74C3C"/>
    <w:rsid w:val="55B42D5F"/>
    <w:rsid w:val="55DC193B"/>
    <w:rsid w:val="563539F7"/>
    <w:rsid w:val="570E6EC2"/>
    <w:rsid w:val="57183B71"/>
    <w:rsid w:val="574B4AEC"/>
    <w:rsid w:val="57884F26"/>
    <w:rsid w:val="57AC406B"/>
    <w:rsid w:val="57C1378D"/>
    <w:rsid w:val="57CD396C"/>
    <w:rsid w:val="58084FEA"/>
    <w:rsid w:val="581610A4"/>
    <w:rsid w:val="581A6CC7"/>
    <w:rsid w:val="58637680"/>
    <w:rsid w:val="58730D6D"/>
    <w:rsid w:val="58D7109C"/>
    <w:rsid w:val="591F24DF"/>
    <w:rsid w:val="59520E1E"/>
    <w:rsid w:val="596225CA"/>
    <w:rsid w:val="597A2B06"/>
    <w:rsid w:val="598532CC"/>
    <w:rsid w:val="59D10230"/>
    <w:rsid w:val="5AB50B63"/>
    <w:rsid w:val="5AD121CB"/>
    <w:rsid w:val="5AE9571F"/>
    <w:rsid w:val="5B187C7D"/>
    <w:rsid w:val="5B1B5005"/>
    <w:rsid w:val="5B386B6E"/>
    <w:rsid w:val="5B8C273D"/>
    <w:rsid w:val="5C5B334A"/>
    <w:rsid w:val="5D373FD0"/>
    <w:rsid w:val="5D3E5B52"/>
    <w:rsid w:val="5D594817"/>
    <w:rsid w:val="5D67075D"/>
    <w:rsid w:val="5D7D4C53"/>
    <w:rsid w:val="5DB263F1"/>
    <w:rsid w:val="5DE000BE"/>
    <w:rsid w:val="5DE819FE"/>
    <w:rsid w:val="5E527BA9"/>
    <w:rsid w:val="5E8230FC"/>
    <w:rsid w:val="5EA24952"/>
    <w:rsid w:val="5EFB68F1"/>
    <w:rsid w:val="5EFD5E9B"/>
    <w:rsid w:val="5F2D569A"/>
    <w:rsid w:val="5F574F52"/>
    <w:rsid w:val="5F581087"/>
    <w:rsid w:val="5F726781"/>
    <w:rsid w:val="5F780E95"/>
    <w:rsid w:val="5FFD3876"/>
    <w:rsid w:val="600E32A1"/>
    <w:rsid w:val="60A8777A"/>
    <w:rsid w:val="60B643E8"/>
    <w:rsid w:val="616F739D"/>
    <w:rsid w:val="61991E1B"/>
    <w:rsid w:val="61F46447"/>
    <w:rsid w:val="625810B5"/>
    <w:rsid w:val="626B0A57"/>
    <w:rsid w:val="62814D7D"/>
    <w:rsid w:val="62B942A5"/>
    <w:rsid w:val="62E55206"/>
    <w:rsid w:val="62F64E06"/>
    <w:rsid w:val="63173925"/>
    <w:rsid w:val="63CE56DB"/>
    <w:rsid w:val="63F36D50"/>
    <w:rsid w:val="640743E9"/>
    <w:rsid w:val="643F0B1B"/>
    <w:rsid w:val="64657FC6"/>
    <w:rsid w:val="64A67760"/>
    <w:rsid w:val="65216F42"/>
    <w:rsid w:val="652C25BD"/>
    <w:rsid w:val="6559104B"/>
    <w:rsid w:val="656E7221"/>
    <w:rsid w:val="657957E6"/>
    <w:rsid w:val="658C22E8"/>
    <w:rsid w:val="65A822D2"/>
    <w:rsid w:val="65BC10F6"/>
    <w:rsid w:val="66125027"/>
    <w:rsid w:val="66311D0F"/>
    <w:rsid w:val="66715F59"/>
    <w:rsid w:val="66891995"/>
    <w:rsid w:val="66FA509C"/>
    <w:rsid w:val="670320C5"/>
    <w:rsid w:val="67AD31D2"/>
    <w:rsid w:val="67DC694B"/>
    <w:rsid w:val="686A7956"/>
    <w:rsid w:val="68A76072"/>
    <w:rsid w:val="68B668C8"/>
    <w:rsid w:val="68D020E9"/>
    <w:rsid w:val="68FA791A"/>
    <w:rsid w:val="69594072"/>
    <w:rsid w:val="69A4484A"/>
    <w:rsid w:val="69BD58A8"/>
    <w:rsid w:val="69F85810"/>
    <w:rsid w:val="6A3D2B5A"/>
    <w:rsid w:val="6A443966"/>
    <w:rsid w:val="6A7435AA"/>
    <w:rsid w:val="6B6A36E8"/>
    <w:rsid w:val="6BA9267D"/>
    <w:rsid w:val="6BC21E8F"/>
    <w:rsid w:val="6BF13094"/>
    <w:rsid w:val="6BF25723"/>
    <w:rsid w:val="6C4A2D2F"/>
    <w:rsid w:val="6C4F52FC"/>
    <w:rsid w:val="6C582D37"/>
    <w:rsid w:val="6C795B92"/>
    <w:rsid w:val="6C9D2B41"/>
    <w:rsid w:val="6CA015F1"/>
    <w:rsid w:val="6CA9650F"/>
    <w:rsid w:val="6CF53A08"/>
    <w:rsid w:val="6D265DF8"/>
    <w:rsid w:val="6D9B2FE1"/>
    <w:rsid w:val="6DB8537A"/>
    <w:rsid w:val="6DC76C7A"/>
    <w:rsid w:val="6EBC5566"/>
    <w:rsid w:val="6EBC76FC"/>
    <w:rsid w:val="6EF515B6"/>
    <w:rsid w:val="6F143A65"/>
    <w:rsid w:val="6F1667F4"/>
    <w:rsid w:val="6F1D1AE6"/>
    <w:rsid w:val="6F2B56C5"/>
    <w:rsid w:val="6F68593B"/>
    <w:rsid w:val="6F8016B7"/>
    <w:rsid w:val="6FA304F6"/>
    <w:rsid w:val="6FA83D52"/>
    <w:rsid w:val="6FC969F1"/>
    <w:rsid w:val="6FEF783E"/>
    <w:rsid w:val="701B7177"/>
    <w:rsid w:val="702513B4"/>
    <w:rsid w:val="702F64F3"/>
    <w:rsid w:val="70514710"/>
    <w:rsid w:val="705233F5"/>
    <w:rsid w:val="705B156D"/>
    <w:rsid w:val="70876EAC"/>
    <w:rsid w:val="709752E4"/>
    <w:rsid w:val="70C116EF"/>
    <w:rsid w:val="70CA7339"/>
    <w:rsid w:val="70FF74C7"/>
    <w:rsid w:val="710408F3"/>
    <w:rsid w:val="710B43D7"/>
    <w:rsid w:val="71111ABB"/>
    <w:rsid w:val="71855F57"/>
    <w:rsid w:val="71AF1473"/>
    <w:rsid w:val="71BC2F13"/>
    <w:rsid w:val="71D54B23"/>
    <w:rsid w:val="71D92B45"/>
    <w:rsid w:val="722D1A34"/>
    <w:rsid w:val="7243226F"/>
    <w:rsid w:val="727F447D"/>
    <w:rsid w:val="729E7329"/>
    <w:rsid w:val="72AA3C03"/>
    <w:rsid w:val="72B5349C"/>
    <w:rsid w:val="72DC3493"/>
    <w:rsid w:val="72E629F8"/>
    <w:rsid w:val="73075068"/>
    <w:rsid w:val="733A62C8"/>
    <w:rsid w:val="734B30C2"/>
    <w:rsid w:val="73791535"/>
    <w:rsid w:val="73C3426B"/>
    <w:rsid w:val="73CD7DDE"/>
    <w:rsid w:val="73D54FAB"/>
    <w:rsid w:val="741B3D04"/>
    <w:rsid w:val="74947F1B"/>
    <w:rsid w:val="75377EE4"/>
    <w:rsid w:val="7594496A"/>
    <w:rsid w:val="75B07597"/>
    <w:rsid w:val="75D76453"/>
    <w:rsid w:val="75EE4EFD"/>
    <w:rsid w:val="76186AD1"/>
    <w:rsid w:val="764D32AB"/>
    <w:rsid w:val="766E560E"/>
    <w:rsid w:val="76B7275B"/>
    <w:rsid w:val="76BB206C"/>
    <w:rsid w:val="76CE5EA6"/>
    <w:rsid w:val="770C59B9"/>
    <w:rsid w:val="771E111C"/>
    <w:rsid w:val="77455D7D"/>
    <w:rsid w:val="77602AEC"/>
    <w:rsid w:val="77872E31"/>
    <w:rsid w:val="778B2652"/>
    <w:rsid w:val="77DA3236"/>
    <w:rsid w:val="78486F56"/>
    <w:rsid w:val="78D8460D"/>
    <w:rsid w:val="792A1902"/>
    <w:rsid w:val="792C5E5B"/>
    <w:rsid w:val="793B4E1A"/>
    <w:rsid w:val="798D4240"/>
    <w:rsid w:val="7A074697"/>
    <w:rsid w:val="7A3124FE"/>
    <w:rsid w:val="7A980DD5"/>
    <w:rsid w:val="7ADA0ED3"/>
    <w:rsid w:val="7B294267"/>
    <w:rsid w:val="7B2F0EDE"/>
    <w:rsid w:val="7B5F4AF6"/>
    <w:rsid w:val="7B636094"/>
    <w:rsid w:val="7B6D18D6"/>
    <w:rsid w:val="7B8A3344"/>
    <w:rsid w:val="7C4126A1"/>
    <w:rsid w:val="7C713F0A"/>
    <w:rsid w:val="7C843053"/>
    <w:rsid w:val="7C9F5EE6"/>
    <w:rsid w:val="7CFD109F"/>
    <w:rsid w:val="7D3C024C"/>
    <w:rsid w:val="7D4B3CAC"/>
    <w:rsid w:val="7DA2571C"/>
    <w:rsid w:val="7DAA539C"/>
    <w:rsid w:val="7E042AA0"/>
    <w:rsid w:val="7E046159"/>
    <w:rsid w:val="7E0C5668"/>
    <w:rsid w:val="7E3A149E"/>
    <w:rsid w:val="7ED77F8E"/>
    <w:rsid w:val="7F415A01"/>
    <w:rsid w:val="7F94396A"/>
    <w:rsid w:val="7FD6625E"/>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link w:val="192"/>
    <w:qFormat/>
    <w:uiPriority w:val="0"/>
    <w:pPr>
      <w:ind w:left="1135"/>
    </w:pPr>
  </w:style>
  <w:style w:type="paragraph" w:styleId="13">
    <w:name w:val="toc 7"/>
    <w:basedOn w:val="14"/>
    <w:next w:val="1"/>
    <w:qFormat/>
    <w:uiPriority w:val="39"/>
    <w:pPr>
      <w:tabs>
        <w:tab w:val="right" w:leader="dot" w:pos="9639"/>
      </w:tabs>
      <w:ind w:left="2268" w:hanging="2268"/>
    </w:pPr>
  </w:style>
  <w:style w:type="paragraph" w:styleId="14">
    <w:name w:val="toc 6"/>
    <w:basedOn w:val="15"/>
    <w:next w:val="1"/>
    <w:qFormat/>
    <w:uiPriority w:val="39"/>
    <w:pPr>
      <w:tabs>
        <w:tab w:val="right" w:leader="dot" w:pos="9639"/>
      </w:tabs>
      <w:ind w:left="1985" w:hanging="1985"/>
    </w:pPr>
  </w:style>
  <w:style w:type="paragraph" w:styleId="15">
    <w:name w:val="toc 5"/>
    <w:basedOn w:val="16"/>
    <w:next w:val="1"/>
    <w:qFormat/>
    <w:uiPriority w:val="39"/>
    <w:pPr>
      <w:tabs>
        <w:tab w:val="right" w:leader="dot" w:pos="9639"/>
      </w:tabs>
      <w:ind w:left="1701" w:hanging="1701"/>
    </w:pPr>
  </w:style>
  <w:style w:type="paragraph" w:styleId="16">
    <w:name w:val="toc 4"/>
    <w:basedOn w:val="17"/>
    <w:next w:val="1"/>
    <w:qFormat/>
    <w:uiPriority w:val="39"/>
    <w:pPr>
      <w:tabs>
        <w:tab w:val="right" w:leader="dot" w:pos="9639"/>
      </w:tabs>
      <w:ind w:left="1418" w:hanging="1418"/>
    </w:p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link w:val="189"/>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Normal Indent"/>
    <w:basedOn w:val="1"/>
    <w:qFormat/>
    <w:uiPriority w:val="0"/>
    <w:pPr>
      <w:widowControl w:val="0"/>
      <w:spacing w:after="0"/>
      <w:ind w:firstLine="420"/>
      <w:jc w:val="both"/>
    </w:pPr>
    <w:rPr>
      <w:kern w:val="2"/>
      <w:sz w:val="21"/>
      <w:lang w:val="en-US" w:eastAsia="zh-CN"/>
    </w:rPr>
  </w:style>
  <w:style w:type="paragraph" w:styleId="28">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29">
    <w:name w:val="Document Map"/>
    <w:basedOn w:val="1"/>
    <w:link w:val="154"/>
    <w:qFormat/>
    <w:uiPriority w:val="99"/>
    <w:pPr>
      <w:shd w:val="clear" w:color="auto" w:fill="000080"/>
    </w:pPr>
    <w:rPr>
      <w:rFonts w:ascii="Tahoma" w:hAnsi="Tahoma" w:cs="Tahoma"/>
    </w:rPr>
  </w:style>
  <w:style w:type="paragraph" w:styleId="30">
    <w:name w:val="annotation text"/>
    <w:basedOn w:val="1"/>
    <w:link w:val="140"/>
    <w:qFormat/>
    <w:uiPriority w:val="0"/>
  </w:style>
  <w:style w:type="paragraph" w:styleId="31">
    <w:name w:val="Body Text 3"/>
    <w:basedOn w:val="1"/>
    <w:link w:val="125"/>
    <w:qFormat/>
    <w:uiPriority w:val="0"/>
    <w:pPr>
      <w:spacing w:after="0"/>
      <w:jc w:val="both"/>
    </w:pPr>
    <w:rPr>
      <w:rFonts w:eastAsia="MS Gothic"/>
      <w:sz w:val="24"/>
      <w:lang w:eastAsia="ja-JP"/>
    </w:rPr>
  </w:style>
  <w:style w:type="paragraph" w:styleId="32">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3">
    <w:name w:val="Body Text Indent"/>
    <w:basedOn w:val="1"/>
    <w:link w:val="127"/>
    <w:unhideWhenUsed/>
    <w:qFormat/>
    <w:uiPriority w:val="99"/>
    <w:pPr>
      <w:spacing w:after="120" w:line="276" w:lineRule="auto"/>
      <w:ind w:left="360"/>
    </w:pPr>
    <w:rPr>
      <w:lang w:val="en-US" w:eastAsia="zh-CN"/>
    </w:rPr>
  </w:style>
  <w:style w:type="paragraph" w:styleId="34">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5">
    <w:name w:val="List 2"/>
    <w:basedOn w:val="1"/>
    <w:link w:val="191"/>
    <w:qFormat/>
    <w:uiPriority w:val="0"/>
    <w:pPr>
      <w:ind w:left="851"/>
    </w:p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3"/>
    <w:qFormat/>
    <w:uiPriority w:val="0"/>
    <w:pPr>
      <w:ind w:left="1702"/>
    </w:pPr>
  </w:style>
  <w:style w:type="paragraph" w:styleId="38">
    <w:name w:val="toc 8"/>
    <w:basedOn w:val="19"/>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0"/>
    <w:next w:val="30"/>
    <w:link w:val="141"/>
    <w:qFormat/>
    <w:uiPriority w:val="99"/>
    <w:rPr>
      <w:b/>
      <w:bCs/>
    </w:rPr>
  </w:style>
  <w:style w:type="paragraph" w:styleId="60">
    <w:name w:val="Body Text First Indent 2"/>
    <w:basedOn w:val="33"/>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22"/>
    <w:link w:val="121"/>
    <w:qFormat/>
    <w:uiPriority w:val="0"/>
  </w:style>
  <w:style w:type="paragraph" w:customStyle="1" w:styleId="114">
    <w:name w:val="B2"/>
    <w:basedOn w:val="35"/>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1"/>
    <w:qFormat/>
    <w:uiPriority w:val="0"/>
    <w:rPr>
      <w:rFonts w:ascii="Times New Roman" w:hAnsi="Times New Roman" w:eastAsia="MS Gothic"/>
      <w:sz w:val="24"/>
      <w:lang w:val="en-GB" w:eastAsia="ja-JP"/>
    </w:rPr>
  </w:style>
  <w:style w:type="character" w:customStyle="1" w:styleId="126">
    <w:name w:val="Body Text Char"/>
    <w:basedOn w:val="75"/>
    <w:link w:val="32"/>
    <w:qFormat/>
    <w:uiPriority w:val="0"/>
    <w:rPr>
      <w:rFonts w:ascii="Times New Roman" w:hAnsi="Times New Roman" w:eastAsia="Times New Roman"/>
      <w:lang w:val="en-GB" w:eastAsia="en-GB"/>
    </w:rPr>
  </w:style>
  <w:style w:type="character" w:customStyle="1" w:styleId="127">
    <w:name w:val="Body Text Indent Char"/>
    <w:basedOn w:val="75"/>
    <w:link w:val="33"/>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0"/>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29"/>
    <w:qFormat/>
    <w:uiPriority w:val="99"/>
    <w:rPr>
      <w:rFonts w:ascii="Tahoma" w:hAnsi="Tahoma" w:cs="Tahoma"/>
      <w:shd w:val="clear" w:color="auto" w:fill="000080"/>
      <w:lang w:val="en-GB" w:eastAsia="en-US"/>
    </w:rPr>
  </w:style>
  <w:style w:type="paragraph" w:customStyle="1" w:styleId="155">
    <w:name w:val="numbered list"/>
    <w:basedOn w:val="26"/>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22"/>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35"/>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8"/>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2"/>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3"/>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2"/>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2"/>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8"/>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2"/>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6"/>
    <w:next w:val="32"/>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2"/>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71383-D44A-4CC3-82F4-3FA22FA7B78E}">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943</Words>
  <Characters>5378</Characters>
  <Lines>44</Lines>
  <Paragraphs>12</Paragraphs>
  <TotalTime>217</TotalTime>
  <ScaleCrop>false</ScaleCrop>
  <LinksUpToDate>false</LinksUpToDate>
  <CharactersWithSpaces>6309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2024-09-30T08:46:00Z</dcterms:created>
  <dc:creator>ZTE</dc:creator>
  <cp:lastModifiedBy>Yang</cp:lastModifiedBy>
  <cp:lastPrinted>2411-12-31T15:59:00Z</cp:lastPrinted>
  <dcterms:modified xsi:type="dcterms:W3CDTF">2025-10-17T07:23:15Z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5DC661752503431381C3679603DAA36B</vt:lpwstr>
  </property>
</Properties>
</file>